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E13" w:rsidRDefault="00532E13" w:rsidP="00532E13">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1 Дәріс </w:t>
      </w:r>
    </w:p>
    <w:p w:rsidR="00532E13" w:rsidRDefault="00532E13" w:rsidP="00532E13">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Тақырыбы: </w:t>
      </w:r>
      <w:r w:rsidR="00447BC7">
        <w:rPr>
          <w:rFonts w:ascii="Times New Roman" w:eastAsia="Times New Roman" w:hAnsi="Times New Roman" w:cs="Times New Roman"/>
          <w:b/>
          <w:bCs/>
          <w:color w:val="000000"/>
          <w:sz w:val="28"/>
          <w:szCs w:val="28"/>
          <w:lang w:eastAsia="ru-RU"/>
        </w:rPr>
        <w:t>П</w:t>
      </w:r>
      <w:bookmarkStart w:id="0" w:name="_GoBack"/>
      <w:bookmarkEnd w:id="0"/>
      <w:r w:rsidR="00746C21">
        <w:rPr>
          <w:rFonts w:ascii="Times New Roman" w:eastAsia="Times New Roman" w:hAnsi="Times New Roman" w:cs="Times New Roman"/>
          <w:b/>
          <w:bCs/>
          <w:color w:val="000000"/>
          <w:sz w:val="28"/>
          <w:szCs w:val="28"/>
          <w:lang w:eastAsia="ru-RU"/>
        </w:rPr>
        <w:t xml:space="preserve">әнге </w:t>
      </w:r>
      <w:r>
        <w:rPr>
          <w:rFonts w:ascii="Times New Roman" w:eastAsia="Times New Roman" w:hAnsi="Times New Roman" w:cs="Times New Roman"/>
          <w:b/>
          <w:bCs/>
          <w:color w:val="000000"/>
          <w:sz w:val="28"/>
          <w:szCs w:val="28"/>
          <w:lang w:eastAsia="ru-RU"/>
        </w:rPr>
        <w:t>кіріспе</w:t>
      </w:r>
    </w:p>
    <w:p w:rsidR="00532E13" w:rsidRDefault="00532E13" w:rsidP="00532E13">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Мақсаты:</w:t>
      </w:r>
      <w:r w:rsidRPr="00532E13">
        <w:rPr>
          <w:rFonts w:ascii="Times New Roman" w:eastAsia="Times New Roman" w:hAnsi="Times New Roman" w:cs="Times New Roman"/>
          <w:bCs/>
          <w:color w:val="000000"/>
          <w:sz w:val="28"/>
          <w:szCs w:val="28"/>
          <w:lang w:eastAsia="ru-RU"/>
        </w:rPr>
        <w:t xml:space="preserve">студенттерге </w:t>
      </w:r>
      <w:r w:rsidR="003B23F6">
        <w:rPr>
          <w:rFonts w:ascii="Times New Roman" w:eastAsia="Times New Roman" w:hAnsi="Times New Roman" w:cs="Times New Roman"/>
          <w:bCs/>
          <w:color w:val="000000"/>
          <w:sz w:val="28"/>
          <w:szCs w:val="28"/>
          <w:lang w:eastAsia="ru-RU"/>
        </w:rPr>
        <w:t xml:space="preserve">құрлық және су экожүйелерінің экологиясы туралы  және </w:t>
      </w:r>
      <w:r w:rsidRPr="00532E13">
        <w:rPr>
          <w:rFonts w:ascii="Times New Roman" w:eastAsia="Times New Roman" w:hAnsi="Times New Roman" w:cs="Times New Roman"/>
          <w:bCs/>
          <w:color w:val="000000"/>
          <w:sz w:val="28"/>
          <w:szCs w:val="28"/>
          <w:lang w:eastAsia="ru-RU"/>
        </w:rPr>
        <w:t>экожүйелер туралы түсінік беру</w:t>
      </w:r>
    </w:p>
    <w:p w:rsidR="00532E13" w:rsidRDefault="00532E13" w:rsidP="00532E13">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Жоспар:</w:t>
      </w:r>
    </w:p>
    <w:p w:rsidR="00A40A2E" w:rsidRDefault="00532E13" w:rsidP="00532E13">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sidRPr="00532E13">
        <w:rPr>
          <w:rFonts w:ascii="Times New Roman" w:eastAsia="Times New Roman" w:hAnsi="Times New Roman" w:cs="Times New Roman"/>
          <w:bCs/>
          <w:color w:val="000000"/>
          <w:sz w:val="28"/>
          <w:szCs w:val="28"/>
          <w:lang w:eastAsia="ru-RU"/>
        </w:rPr>
        <w:t>1.</w:t>
      </w:r>
      <w:r w:rsidR="00A40A2E" w:rsidRPr="00A40A2E">
        <w:rPr>
          <w:rFonts w:ascii="Times New Roman" w:eastAsia="Times New Roman" w:hAnsi="Times New Roman" w:cs="Times New Roman"/>
          <w:bCs/>
          <w:color w:val="000000"/>
          <w:sz w:val="28"/>
          <w:szCs w:val="28"/>
          <w:lang w:eastAsia="ru-RU"/>
        </w:rPr>
        <w:t xml:space="preserve"> </w:t>
      </w:r>
      <w:r w:rsidR="00A40A2E">
        <w:rPr>
          <w:rFonts w:ascii="Times New Roman" w:eastAsia="Times New Roman" w:hAnsi="Times New Roman" w:cs="Times New Roman"/>
          <w:bCs/>
          <w:color w:val="000000"/>
          <w:sz w:val="28"/>
          <w:szCs w:val="28"/>
          <w:lang w:eastAsia="ru-RU"/>
        </w:rPr>
        <w:t>Құрлық және су экожүйелерінің экологиясы пәніне кіріспе</w:t>
      </w:r>
    </w:p>
    <w:p w:rsidR="00532E13" w:rsidRPr="00532E13" w:rsidRDefault="00A40A2E" w:rsidP="00532E13">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 </w:t>
      </w:r>
      <w:r w:rsidR="00532E13" w:rsidRPr="00532E13">
        <w:rPr>
          <w:rFonts w:ascii="Times New Roman" w:eastAsia="Times New Roman" w:hAnsi="Times New Roman" w:cs="Times New Roman"/>
          <w:bCs/>
          <w:color w:val="000000"/>
          <w:sz w:val="28"/>
          <w:szCs w:val="28"/>
          <w:lang w:eastAsia="ru-RU"/>
        </w:rPr>
        <w:t>Экожүйеге кіріспе</w:t>
      </w:r>
    </w:p>
    <w:p w:rsidR="00532E13" w:rsidRDefault="00A40A2E" w:rsidP="00532E13">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532E13" w:rsidRPr="00532E13">
        <w:rPr>
          <w:rFonts w:ascii="Times New Roman" w:eastAsia="Times New Roman" w:hAnsi="Times New Roman" w:cs="Times New Roman"/>
          <w:bCs/>
          <w:color w:val="000000"/>
          <w:sz w:val="28"/>
          <w:szCs w:val="28"/>
          <w:lang w:eastAsia="ru-RU"/>
        </w:rPr>
        <w:t>.Экожүйелердің түрлері</w:t>
      </w:r>
    </w:p>
    <w:p w:rsidR="00A40A2E" w:rsidRDefault="00A40A2E" w:rsidP="00532E13">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p>
    <w:p w:rsidR="00A40A2E" w:rsidRPr="00A40A2E" w:rsidRDefault="00A40A2E" w:rsidP="00A40A2E">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eastAsia="ru-RU"/>
        </w:rPr>
      </w:pPr>
      <w:r w:rsidRPr="00A40A2E">
        <w:rPr>
          <w:rFonts w:ascii="Times New Roman" w:eastAsia="Times New Roman" w:hAnsi="Times New Roman" w:cs="Times New Roman"/>
          <w:b/>
          <w:bCs/>
          <w:color w:val="000000"/>
          <w:sz w:val="28"/>
          <w:szCs w:val="28"/>
          <w:lang w:eastAsia="ru-RU"/>
        </w:rPr>
        <w:t>1. Құрлық және су экожүйелерінің экологиясы пәніне кіріспе</w:t>
      </w:r>
    </w:p>
    <w:p w:rsidR="00A40A2E" w:rsidRPr="00532E13" w:rsidRDefault="00A40A2E" w:rsidP="00532E13">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p>
    <w:p w:rsidR="00532E13" w:rsidRPr="00532E13" w:rsidRDefault="00532E13" w:rsidP="00532E1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532E13">
        <w:rPr>
          <w:rFonts w:ascii="Times New Roman" w:eastAsia="Times New Roman" w:hAnsi="Times New Roman" w:cs="Times New Roman"/>
          <w:color w:val="333333"/>
          <w:sz w:val="28"/>
          <w:szCs w:val="28"/>
          <w:lang w:eastAsia="ru-RU"/>
        </w:rPr>
        <w:t>Экожүйе деген түсінік белгілі бір дәрежемен, өлшеммен, күрделілігімен немес пайда болу жолдарымен шектелмейді. Сондықтан жай жасанды, сонымен қатар организмдер мен олардың тіршілік ортасынан тұратын күрделі табиғи жүйелер үшін осы экожүйе деген терминді қолдануға болады.</w:t>
      </w:r>
    </w:p>
    <w:p w:rsidR="00532E13" w:rsidRPr="00532E13" w:rsidRDefault="00532E13" w:rsidP="00532E1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532E13">
        <w:rPr>
          <w:rFonts w:ascii="Times New Roman" w:eastAsia="Times New Roman" w:hAnsi="Times New Roman" w:cs="Times New Roman"/>
          <w:color w:val="333333"/>
          <w:sz w:val="28"/>
          <w:szCs w:val="28"/>
          <w:lang w:eastAsia="ru-RU"/>
        </w:rPr>
        <w:t>Экожүйенің негізгі экологиялық көрсеткіштері тұрақты болады, себебі оның өзін-өзі сүйемелдеуге және өздігінен реттелуге қабілеттілігі бар. Осы қабілеттілікті Экожүйе гомеостазы деп атайды. Гомеостаз кері байланыс принципіне негізделген. Мысалы, популяция тығыздығының оптимумнан ауытқу нәтижесінде не туылым, не өлім-жітім артады.</w:t>
      </w:r>
    </w:p>
    <w:p w:rsidR="00532E13" w:rsidRPr="00532E13" w:rsidRDefault="00532E13" w:rsidP="00532E1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532E13">
        <w:rPr>
          <w:rFonts w:ascii="Times New Roman" w:eastAsia="Times New Roman" w:hAnsi="Times New Roman" w:cs="Times New Roman"/>
          <w:color w:val="333333"/>
          <w:sz w:val="28"/>
          <w:szCs w:val="28"/>
          <w:lang w:eastAsia="ru-RU"/>
        </w:rPr>
        <w:t>Экожүйенің гомеостазы белгілі бір аралықтарда ғана сақтала алады. Экожүйелер гомеостазды сақтай отырып, өзгерумен қатар даму қабілеттілігі де бар, табиғи және антропогендік факторлар әсерлерінің нәтижесінде тұрақты бір жерден ізден таймай қайталанбайтын алмасуға түсіп, олардың жай түрден күрделі түрге өтуі де орын алады.</w:t>
      </w:r>
    </w:p>
    <w:p w:rsidR="00A40A2E" w:rsidRDefault="00532E13" w:rsidP="00532E1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3B23F6">
        <w:rPr>
          <w:rFonts w:ascii="Times New Roman" w:eastAsia="Times New Roman" w:hAnsi="Times New Roman" w:cs="Times New Roman"/>
          <w:color w:val="333333"/>
          <w:sz w:val="28"/>
          <w:szCs w:val="28"/>
          <w:lang w:eastAsia="ru-RU"/>
        </w:rPr>
        <w:t xml:space="preserve">Кесімді шекті белгілейтін (лимиттейтін) факторлардың маңызьша алғаш рет Ю. Либих назар аударды. Ол минимум заңын белгіледі: осы заң бойынша астық (өнім) минимумда факторға байланысты болады. Егер топырақтағы пайдалы құрамдас бөліктер (компоненттер) тұтастай алғанда біркелкі жүйені және тек қандай да бір затты ғана білдірсе, мысалы, фосфор кұрамының саны минимумға жақын болса, онда бұл астықтың түсімін төмендетуі мүмкін. Тіпті, өте пайдалы минералдык заттардың топырақтағы оңтайлы құрамы, егер ол шамадан артык болатын болса, астықтың түсімін төмендетеді. Демек, факторлар максимумда бола отырып, кесімді шекте белгіленген (лимиттелген) болуы тиіс. </w:t>
      </w:r>
    </w:p>
    <w:p w:rsidR="00A40A2E" w:rsidRPr="00532E13" w:rsidRDefault="00A40A2E" w:rsidP="00A40A2E">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 </w:t>
      </w:r>
      <w:r w:rsidRPr="00532E13">
        <w:rPr>
          <w:rFonts w:ascii="Times New Roman" w:eastAsia="Times New Roman" w:hAnsi="Times New Roman" w:cs="Times New Roman"/>
          <w:bCs/>
          <w:color w:val="000000"/>
          <w:sz w:val="28"/>
          <w:szCs w:val="28"/>
          <w:lang w:eastAsia="ru-RU"/>
        </w:rPr>
        <w:t>Экожүйеге кіріспе</w:t>
      </w:r>
    </w:p>
    <w:p w:rsidR="00532E13" w:rsidRPr="003B23F6" w:rsidRDefault="00532E13" w:rsidP="00532E1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3B23F6">
        <w:rPr>
          <w:rFonts w:ascii="Times New Roman" w:eastAsia="Times New Roman" w:hAnsi="Times New Roman" w:cs="Times New Roman"/>
          <w:color w:val="333333"/>
          <w:sz w:val="28"/>
          <w:szCs w:val="28"/>
          <w:lang w:eastAsia="ru-RU"/>
        </w:rPr>
        <w:t>Экологияның ең негізгі объектісі </w:t>
      </w:r>
      <w:r w:rsidRPr="003B23F6">
        <w:rPr>
          <w:rFonts w:ascii="Times New Roman" w:eastAsia="Times New Roman" w:hAnsi="Times New Roman" w:cs="Times New Roman"/>
          <w:b/>
          <w:bCs/>
          <w:i/>
          <w:iCs/>
          <w:color w:val="333333"/>
          <w:sz w:val="28"/>
          <w:szCs w:val="28"/>
          <w:lang w:eastAsia="ru-RU"/>
        </w:rPr>
        <w:t>экологиялық жүйе</w:t>
      </w:r>
      <w:r w:rsidRPr="003B23F6">
        <w:rPr>
          <w:rFonts w:ascii="Times New Roman" w:eastAsia="Times New Roman" w:hAnsi="Times New Roman" w:cs="Times New Roman"/>
          <w:color w:val="333333"/>
          <w:sz w:val="28"/>
          <w:szCs w:val="28"/>
          <w:lang w:eastAsia="ru-RU"/>
        </w:rPr>
        <w:t xml:space="preserve">, немесе экожүйе – тірі организмдер жиынтығының қоректену, өсу және ұрпақ беру мақсатында белгілі бір тіршілік ету кеңістігін бірлесе пайдалануының тарихи қалыптасқан жүйесі. Экожүйе деген терминді 1935 жылы бірінші рет ұсынған ағылшын экологы А.Тенсли. Ол экожүйенің құрамына организмдер </w:t>
      </w:r>
      <w:r w:rsidRPr="003B23F6">
        <w:rPr>
          <w:rFonts w:ascii="Times New Roman" w:eastAsia="Times New Roman" w:hAnsi="Times New Roman" w:cs="Times New Roman"/>
          <w:color w:val="333333"/>
          <w:sz w:val="28"/>
          <w:szCs w:val="28"/>
          <w:lang w:eastAsia="ru-RU"/>
        </w:rPr>
        <w:lastRenderedPageBreak/>
        <w:t>де, абиотикалық орта да кіретін жер бетіндегі тірі табиғаттың негізгі функциялық бірлігі деп есептеуі және оның әр бөлігінің екіншісіне әсер ететініне назар аударады. Былайша айтқанда, экожүйе заттектердің айналымы мен энергия тасымалдануы жүретін табиғи бірлік. Экожүйеде заттектер айналымының жүруіне органикалық молекулалардың сіңімділік түрде белгілі қоры және организмдердің үш функционалды әр түрлі экологиялық топтары: продуценттер, консументтер және редуценттер болуы керек. Былайша айтқанда экожүйе зеттектердің айналымы мен энергия тасымалдануына жүретін табиғи бірлік.Экожүйеде зеттектер айналымның жоюына әкеп соқтырады.Экожүйеде организмдердің үш функциональды әр түрлі экологиялық топтары продуценттері, конуцементтер, ретутенттер болуы керек. Экожүйе концепциясы жердегі алғаш организмдер гетеротрофты болған. Автотрофты органикалық заттарды синтездесе, гетеротрофтар олармен қоректенеді. Проуценттерге өздерінің денелерін биоорганикалық қосылыстар есебінен құратынавтоторлық организм жатады.</w:t>
      </w:r>
    </w:p>
    <w:p w:rsidR="00532E13" w:rsidRPr="00532E13" w:rsidRDefault="00A40A2E" w:rsidP="00532E13">
      <w:pPr>
        <w:shd w:val="clear" w:color="auto" w:fill="FFFFFF"/>
        <w:spacing w:before="120" w:after="120"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b/>
          <w:bCs/>
          <w:color w:val="222222"/>
          <w:sz w:val="28"/>
          <w:szCs w:val="28"/>
          <w:lang w:eastAsia="ru-RU"/>
        </w:rPr>
        <w:t>3</w:t>
      </w:r>
      <w:r w:rsidR="00532E13">
        <w:rPr>
          <w:rFonts w:ascii="Times New Roman" w:eastAsia="Times New Roman" w:hAnsi="Times New Roman" w:cs="Times New Roman"/>
          <w:b/>
          <w:bCs/>
          <w:color w:val="222222"/>
          <w:sz w:val="28"/>
          <w:szCs w:val="28"/>
          <w:lang w:eastAsia="ru-RU"/>
        </w:rPr>
        <w:t>.</w:t>
      </w:r>
      <w:r w:rsidR="00532E13" w:rsidRPr="00532E13">
        <w:rPr>
          <w:rFonts w:ascii="Times New Roman" w:eastAsia="Times New Roman" w:hAnsi="Times New Roman" w:cs="Times New Roman"/>
          <w:b/>
          <w:bCs/>
          <w:color w:val="222222"/>
          <w:sz w:val="28"/>
          <w:szCs w:val="28"/>
          <w:lang w:eastAsia="ru-RU"/>
        </w:rPr>
        <w:t>Экожүйенің бірнеше түрлерін ажыратады:</w:t>
      </w:r>
    </w:p>
    <w:p w:rsidR="00532E13" w:rsidRPr="00532E13" w:rsidRDefault="00532E13" w:rsidP="00532E13">
      <w:pPr>
        <w:shd w:val="clear" w:color="auto" w:fill="FFFFFF"/>
        <w:spacing w:before="120" w:after="120" w:line="240" w:lineRule="auto"/>
        <w:jc w:val="both"/>
        <w:rPr>
          <w:rFonts w:ascii="Times New Roman" w:eastAsia="Times New Roman" w:hAnsi="Times New Roman" w:cs="Times New Roman"/>
          <w:color w:val="222222"/>
          <w:sz w:val="28"/>
          <w:szCs w:val="28"/>
          <w:lang w:eastAsia="ru-RU"/>
        </w:rPr>
      </w:pPr>
      <w:r w:rsidRPr="00532E13">
        <w:rPr>
          <w:rFonts w:ascii="Times New Roman" w:eastAsia="Times New Roman" w:hAnsi="Times New Roman" w:cs="Times New Roman"/>
          <w:color w:val="222222"/>
          <w:sz w:val="28"/>
          <w:szCs w:val="28"/>
          <w:lang w:eastAsia="ru-RU"/>
        </w:rPr>
        <w:t>- микроэкожүйе (мысалы, шіріп жатқан ағаш діңі);</w:t>
      </w:r>
    </w:p>
    <w:p w:rsidR="00532E13" w:rsidRPr="00532E13" w:rsidRDefault="00532E13" w:rsidP="00532E13">
      <w:pPr>
        <w:shd w:val="clear" w:color="auto" w:fill="FFFFFF"/>
        <w:spacing w:before="120" w:after="120" w:line="240" w:lineRule="auto"/>
        <w:jc w:val="both"/>
        <w:rPr>
          <w:rFonts w:ascii="Times New Roman" w:eastAsia="Times New Roman" w:hAnsi="Times New Roman" w:cs="Times New Roman"/>
          <w:color w:val="222222"/>
          <w:sz w:val="28"/>
          <w:szCs w:val="28"/>
          <w:lang w:eastAsia="ru-RU"/>
        </w:rPr>
      </w:pPr>
      <w:r w:rsidRPr="00532E13">
        <w:rPr>
          <w:rFonts w:ascii="Times New Roman" w:eastAsia="Times New Roman" w:hAnsi="Times New Roman" w:cs="Times New Roman"/>
          <w:color w:val="222222"/>
          <w:sz w:val="28"/>
          <w:szCs w:val="28"/>
          <w:lang w:eastAsia="ru-RU"/>
        </w:rPr>
        <w:t>- мезоэкожүйе (орман, көл, батпақ);</w:t>
      </w:r>
    </w:p>
    <w:p w:rsidR="00532E13" w:rsidRPr="00532E13" w:rsidRDefault="00532E13" w:rsidP="00532E13">
      <w:pPr>
        <w:shd w:val="clear" w:color="auto" w:fill="FFFFFF"/>
        <w:spacing w:before="120" w:after="120" w:line="240" w:lineRule="auto"/>
        <w:jc w:val="both"/>
        <w:rPr>
          <w:rFonts w:ascii="Times New Roman" w:eastAsia="Times New Roman" w:hAnsi="Times New Roman" w:cs="Times New Roman"/>
          <w:color w:val="222222"/>
          <w:sz w:val="28"/>
          <w:szCs w:val="28"/>
          <w:lang w:eastAsia="ru-RU"/>
        </w:rPr>
      </w:pPr>
      <w:r w:rsidRPr="00532E13">
        <w:rPr>
          <w:rFonts w:ascii="Times New Roman" w:eastAsia="Times New Roman" w:hAnsi="Times New Roman" w:cs="Times New Roman"/>
          <w:color w:val="222222"/>
          <w:sz w:val="28"/>
          <w:szCs w:val="28"/>
          <w:lang w:eastAsia="ru-RU"/>
        </w:rPr>
        <w:t>- макроэкожуйе (континент, мұхит);</w:t>
      </w:r>
    </w:p>
    <w:p w:rsidR="00720CA3" w:rsidRPr="00720CA3" w:rsidRDefault="00532E13" w:rsidP="00720CA3">
      <w:pPr>
        <w:shd w:val="clear" w:color="auto" w:fill="FFFFFF"/>
        <w:spacing w:before="120" w:after="120" w:line="240" w:lineRule="auto"/>
        <w:jc w:val="both"/>
        <w:rPr>
          <w:rFonts w:ascii="Times New Roman" w:eastAsia="Times New Roman" w:hAnsi="Times New Roman" w:cs="Times New Roman"/>
          <w:color w:val="222222"/>
          <w:sz w:val="28"/>
          <w:szCs w:val="28"/>
          <w:lang w:eastAsia="ru-RU"/>
        </w:rPr>
      </w:pPr>
      <w:r w:rsidRPr="00532E13">
        <w:rPr>
          <w:rFonts w:ascii="Times New Roman" w:eastAsia="Times New Roman" w:hAnsi="Times New Roman" w:cs="Times New Roman"/>
          <w:color w:val="222222"/>
          <w:sz w:val="28"/>
          <w:szCs w:val="28"/>
          <w:lang w:eastAsia="ru-RU"/>
        </w:rPr>
        <w:t>- ғаламдық экожүйе (Жер биосферасы).</w:t>
      </w:r>
    </w:p>
    <w:p w:rsidR="00720CA3" w:rsidRPr="00720CA3" w:rsidRDefault="00720CA3" w:rsidP="00720CA3">
      <w:pPr>
        <w:pStyle w:val="2"/>
        <w:rPr>
          <w:sz w:val="28"/>
          <w:szCs w:val="28"/>
          <w:lang w:val="kk-KZ"/>
        </w:rPr>
      </w:pPr>
      <w:r w:rsidRPr="00720CA3">
        <w:rPr>
          <w:rStyle w:val="mw-headline"/>
          <w:sz w:val="28"/>
          <w:szCs w:val="28"/>
          <w:lang w:val="kk-KZ"/>
        </w:rPr>
        <w:t>Табиғатқа қатер төндіретін факторлар</w:t>
      </w:r>
    </w:p>
    <w:p w:rsidR="00720CA3" w:rsidRPr="00720CA3" w:rsidRDefault="00720CA3" w:rsidP="00720CA3">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w:t>
      </w:r>
      <w:r w:rsidRPr="00720CA3">
        <w:rPr>
          <w:rFonts w:ascii="Times New Roman" w:hAnsi="Times New Roman" w:cs="Times New Roman"/>
          <w:sz w:val="28"/>
          <w:szCs w:val="28"/>
        </w:rPr>
        <w:t>Жер бетіндегі халықтың өсуі</w:t>
      </w:r>
      <w:r>
        <w:rPr>
          <w:rFonts w:ascii="Times New Roman" w:hAnsi="Times New Roman" w:cs="Times New Roman"/>
          <w:sz w:val="28"/>
          <w:szCs w:val="28"/>
        </w:rPr>
        <w:t xml:space="preserve">, </w:t>
      </w:r>
      <w:r w:rsidRPr="00720CA3">
        <w:rPr>
          <w:rFonts w:ascii="Times New Roman" w:hAnsi="Times New Roman" w:cs="Times New Roman"/>
          <w:sz w:val="28"/>
          <w:szCs w:val="28"/>
        </w:rPr>
        <w:t>Жаһандық жылыну</w:t>
      </w:r>
      <w:r>
        <w:rPr>
          <w:rFonts w:ascii="Times New Roman" w:hAnsi="Times New Roman" w:cs="Times New Roman"/>
          <w:sz w:val="28"/>
          <w:szCs w:val="28"/>
        </w:rPr>
        <w:t xml:space="preserve">, </w:t>
      </w:r>
      <w:r w:rsidRPr="00720CA3">
        <w:rPr>
          <w:rFonts w:ascii="Times New Roman" w:hAnsi="Times New Roman" w:cs="Times New Roman"/>
          <w:sz w:val="28"/>
          <w:szCs w:val="28"/>
        </w:rPr>
        <w:t>Озон қабатының жұқаруы</w:t>
      </w:r>
      <w:r>
        <w:rPr>
          <w:rFonts w:ascii="Times New Roman" w:hAnsi="Times New Roman" w:cs="Times New Roman"/>
          <w:sz w:val="28"/>
          <w:szCs w:val="28"/>
        </w:rPr>
        <w:t xml:space="preserve">, </w:t>
      </w:r>
      <w:r w:rsidRPr="00720CA3">
        <w:rPr>
          <w:rFonts w:ascii="Times New Roman" w:hAnsi="Times New Roman" w:cs="Times New Roman"/>
          <w:sz w:val="28"/>
          <w:szCs w:val="28"/>
        </w:rPr>
        <w:t>Тіршілік ету ортасының күйреуі және өсімдіктер мен жануарлардың кейбір түрлерінің құрып кетуі</w:t>
      </w:r>
      <w:r>
        <w:rPr>
          <w:rFonts w:ascii="Times New Roman" w:hAnsi="Times New Roman" w:cs="Times New Roman"/>
          <w:sz w:val="28"/>
          <w:szCs w:val="28"/>
        </w:rPr>
        <w:t xml:space="preserve">, </w:t>
      </w:r>
      <w:r w:rsidRPr="00720CA3">
        <w:rPr>
          <w:rFonts w:ascii="Times New Roman" w:hAnsi="Times New Roman" w:cs="Times New Roman"/>
          <w:sz w:val="28"/>
          <w:szCs w:val="28"/>
        </w:rPr>
        <w:t>Ауаның ластануы</w:t>
      </w:r>
      <w:r>
        <w:rPr>
          <w:rFonts w:ascii="Times New Roman" w:hAnsi="Times New Roman" w:cs="Times New Roman"/>
          <w:sz w:val="28"/>
          <w:szCs w:val="28"/>
        </w:rPr>
        <w:t xml:space="preserve">, </w:t>
      </w:r>
      <w:r w:rsidRPr="00720CA3">
        <w:rPr>
          <w:rFonts w:ascii="Times New Roman" w:hAnsi="Times New Roman" w:cs="Times New Roman"/>
          <w:sz w:val="28"/>
          <w:szCs w:val="28"/>
        </w:rPr>
        <w:t>Судың ластануы</w:t>
      </w:r>
      <w:r>
        <w:rPr>
          <w:rFonts w:ascii="Times New Roman" w:hAnsi="Times New Roman" w:cs="Times New Roman"/>
          <w:sz w:val="28"/>
          <w:szCs w:val="28"/>
        </w:rPr>
        <w:t xml:space="preserve">, </w:t>
      </w:r>
      <w:r w:rsidRPr="00720CA3">
        <w:rPr>
          <w:rFonts w:ascii="Times New Roman" w:hAnsi="Times New Roman" w:cs="Times New Roman"/>
          <w:sz w:val="28"/>
          <w:szCs w:val="28"/>
        </w:rPr>
        <w:t>Жер асты суларының сарқылуы және ластануы</w:t>
      </w:r>
      <w:r>
        <w:rPr>
          <w:rFonts w:ascii="Times New Roman" w:hAnsi="Times New Roman" w:cs="Times New Roman"/>
          <w:sz w:val="28"/>
          <w:szCs w:val="28"/>
        </w:rPr>
        <w:t xml:space="preserve">, </w:t>
      </w:r>
      <w:r w:rsidRPr="00720CA3">
        <w:rPr>
          <w:rFonts w:ascii="Times New Roman" w:hAnsi="Times New Roman" w:cs="Times New Roman"/>
          <w:sz w:val="28"/>
          <w:szCs w:val="28"/>
        </w:rPr>
        <w:t xml:space="preserve">Химиялық өндіріс және оған байланысты қауіп </w:t>
      </w:r>
      <w:r>
        <w:rPr>
          <w:rFonts w:ascii="Times New Roman" w:hAnsi="Times New Roman" w:cs="Times New Roman"/>
          <w:sz w:val="28"/>
          <w:szCs w:val="28"/>
        </w:rPr>
        <w:t>–</w:t>
      </w:r>
      <w:r w:rsidRPr="00720CA3">
        <w:rPr>
          <w:rFonts w:ascii="Times New Roman" w:hAnsi="Times New Roman" w:cs="Times New Roman"/>
          <w:sz w:val="28"/>
          <w:szCs w:val="28"/>
        </w:rPr>
        <w:t xml:space="preserve"> қатерлер</w:t>
      </w:r>
      <w:r>
        <w:rPr>
          <w:rFonts w:ascii="Times New Roman" w:hAnsi="Times New Roman" w:cs="Times New Roman"/>
          <w:sz w:val="28"/>
          <w:szCs w:val="28"/>
        </w:rPr>
        <w:t xml:space="preserve">, </w:t>
      </w:r>
      <w:r w:rsidRPr="00720CA3">
        <w:rPr>
          <w:rFonts w:ascii="Times New Roman" w:hAnsi="Times New Roman" w:cs="Times New Roman"/>
          <w:sz w:val="28"/>
          <w:szCs w:val="28"/>
        </w:rPr>
        <w:t>Экологиялық нәсілшілдік</w:t>
      </w:r>
      <w:r>
        <w:rPr>
          <w:rFonts w:ascii="Times New Roman" w:hAnsi="Times New Roman" w:cs="Times New Roman"/>
          <w:sz w:val="28"/>
          <w:szCs w:val="28"/>
        </w:rPr>
        <w:t>,</w:t>
      </w:r>
      <w:r w:rsidR="00793F1A" w:rsidRPr="00793F1A">
        <w:rPr>
          <w:rFonts w:ascii="Times New Roman" w:hAnsi="Times New Roman" w:cs="Times New Roman"/>
          <w:sz w:val="28"/>
          <w:szCs w:val="28"/>
        </w:rPr>
        <w:t xml:space="preserve"> </w:t>
      </w:r>
      <w:r w:rsidRPr="00720CA3">
        <w:rPr>
          <w:rFonts w:ascii="Times New Roman" w:hAnsi="Times New Roman" w:cs="Times New Roman"/>
          <w:sz w:val="28"/>
          <w:szCs w:val="28"/>
        </w:rPr>
        <w:t>Энергетика</w:t>
      </w:r>
      <w:r>
        <w:rPr>
          <w:rFonts w:ascii="Times New Roman" w:hAnsi="Times New Roman" w:cs="Times New Roman"/>
          <w:sz w:val="28"/>
          <w:szCs w:val="28"/>
        </w:rPr>
        <w:t>.</w:t>
      </w:r>
    </w:p>
    <w:p w:rsidR="00720CA3" w:rsidRPr="00720CA3" w:rsidRDefault="00720CA3" w:rsidP="00720CA3">
      <w:pPr>
        <w:pStyle w:val="2"/>
        <w:rPr>
          <w:sz w:val="28"/>
          <w:szCs w:val="28"/>
          <w:lang w:val="kk-KZ"/>
        </w:rPr>
      </w:pPr>
      <w:r w:rsidRPr="00720CA3">
        <w:rPr>
          <w:rStyle w:val="mw-headline"/>
          <w:sz w:val="28"/>
          <w:szCs w:val="28"/>
          <w:lang w:val="kk-KZ"/>
        </w:rPr>
        <w:t>Түзушілер</w:t>
      </w:r>
    </w:p>
    <w:p w:rsidR="00720CA3" w:rsidRPr="00793F1A" w:rsidRDefault="00720CA3" w:rsidP="00720CA3">
      <w:pPr>
        <w:pStyle w:val="a4"/>
        <w:jc w:val="both"/>
        <w:rPr>
          <w:sz w:val="28"/>
          <w:szCs w:val="28"/>
          <w:lang w:val="kk-KZ"/>
        </w:rPr>
      </w:pPr>
      <w:r w:rsidRPr="00720CA3">
        <w:rPr>
          <w:b/>
          <w:iCs/>
          <w:sz w:val="28"/>
          <w:szCs w:val="28"/>
          <w:lang w:val="kk-KZ"/>
        </w:rPr>
        <w:t>Түзушілер</w:t>
      </w:r>
      <w:r w:rsidRPr="00720CA3">
        <w:rPr>
          <w:sz w:val="28"/>
          <w:szCs w:val="28"/>
          <w:lang w:val="kk-KZ"/>
        </w:rPr>
        <w:t xml:space="preserve"> дегеніміз- фотосинтезді жүзеге асыратын автотрофты өсімдіктер</w:t>
      </w:r>
      <w:r>
        <w:rPr>
          <w:sz w:val="28"/>
          <w:szCs w:val="28"/>
          <w:lang w:val="kk-KZ"/>
        </w:rPr>
        <w:t xml:space="preserve"> </w:t>
      </w:r>
      <w:r w:rsidRPr="00720CA3">
        <w:rPr>
          <w:sz w:val="28"/>
          <w:szCs w:val="28"/>
          <w:lang w:val="kk-KZ"/>
        </w:rPr>
        <w:t xml:space="preserve">(негізінен алғанда жоғары сатыдағы өсімдіктер). </w:t>
      </w:r>
      <w:r w:rsidRPr="00793F1A">
        <w:rPr>
          <w:sz w:val="28"/>
          <w:szCs w:val="28"/>
          <w:lang w:val="kk-KZ"/>
        </w:rPr>
        <w:t xml:space="preserve">Қалған ағзалардың барлығы ағзалық заттарды өсімдіктерден және басқа автотрофты ағзалардан алады. </w:t>
      </w:r>
    </w:p>
    <w:p w:rsidR="00720CA3" w:rsidRPr="00720CA3" w:rsidRDefault="00720CA3" w:rsidP="00720CA3">
      <w:pPr>
        <w:pStyle w:val="2"/>
        <w:rPr>
          <w:sz w:val="28"/>
          <w:szCs w:val="28"/>
        </w:rPr>
      </w:pPr>
      <w:proofErr w:type="spellStart"/>
      <w:r w:rsidRPr="00720CA3">
        <w:rPr>
          <w:rStyle w:val="mw-headline"/>
          <w:sz w:val="28"/>
          <w:szCs w:val="28"/>
        </w:rPr>
        <w:t>Тұтынушылар</w:t>
      </w:r>
      <w:proofErr w:type="spellEnd"/>
    </w:p>
    <w:p w:rsidR="00720CA3" w:rsidRPr="00720CA3" w:rsidRDefault="00720CA3" w:rsidP="00720CA3">
      <w:pPr>
        <w:pStyle w:val="a4"/>
        <w:jc w:val="both"/>
        <w:rPr>
          <w:sz w:val="28"/>
          <w:szCs w:val="28"/>
        </w:rPr>
      </w:pPr>
      <w:proofErr w:type="spellStart"/>
      <w:r w:rsidRPr="00720CA3">
        <w:rPr>
          <w:b/>
          <w:iCs/>
          <w:sz w:val="28"/>
          <w:szCs w:val="28"/>
        </w:rPr>
        <w:t>Тұтынушылар</w:t>
      </w:r>
      <w:proofErr w:type="spellEnd"/>
      <w:r w:rsidRPr="00720CA3">
        <w:rPr>
          <w:sz w:val="28"/>
          <w:szCs w:val="28"/>
        </w:rPr>
        <w:t xml:space="preserve"> </w:t>
      </w:r>
      <w:proofErr w:type="spellStart"/>
      <w:r w:rsidRPr="00720CA3">
        <w:rPr>
          <w:sz w:val="28"/>
          <w:szCs w:val="28"/>
        </w:rPr>
        <w:t>дегенімі</w:t>
      </w:r>
      <w:proofErr w:type="gramStart"/>
      <w:r w:rsidRPr="00720CA3">
        <w:rPr>
          <w:sz w:val="28"/>
          <w:szCs w:val="28"/>
        </w:rPr>
        <w:t>з</w:t>
      </w:r>
      <w:proofErr w:type="spellEnd"/>
      <w:r w:rsidRPr="00720CA3">
        <w:rPr>
          <w:sz w:val="28"/>
          <w:szCs w:val="28"/>
        </w:rPr>
        <w:t>-</w:t>
      </w:r>
      <w:proofErr w:type="gramEnd"/>
      <w:r w:rsidRPr="00720CA3">
        <w:rPr>
          <w:sz w:val="28"/>
          <w:szCs w:val="28"/>
        </w:rPr>
        <w:t xml:space="preserve"> </w:t>
      </w:r>
      <w:proofErr w:type="spellStart"/>
      <w:r w:rsidRPr="00720CA3">
        <w:rPr>
          <w:sz w:val="28"/>
          <w:szCs w:val="28"/>
        </w:rPr>
        <w:t>бұл</w:t>
      </w:r>
      <w:proofErr w:type="spellEnd"/>
      <w:r w:rsidRPr="00720CA3">
        <w:rPr>
          <w:sz w:val="28"/>
          <w:szCs w:val="28"/>
        </w:rPr>
        <w:t xml:space="preserve"> </w:t>
      </w:r>
      <w:hyperlink r:id="rId6" w:tooltip="Гетеротроф (мұндай бет жоқ)" w:history="1">
        <w:proofErr w:type="spellStart"/>
        <w:r w:rsidRPr="00720CA3">
          <w:rPr>
            <w:rStyle w:val="a3"/>
            <w:color w:val="auto"/>
            <w:sz w:val="28"/>
            <w:szCs w:val="28"/>
            <w:u w:val="none"/>
          </w:rPr>
          <w:t>гетеротрофты</w:t>
        </w:r>
        <w:proofErr w:type="spellEnd"/>
      </w:hyperlink>
      <w:r w:rsidRPr="00720CA3">
        <w:rPr>
          <w:sz w:val="28"/>
          <w:szCs w:val="28"/>
        </w:rPr>
        <w:t xml:space="preserve"> </w:t>
      </w:r>
      <w:proofErr w:type="spellStart"/>
      <w:r w:rsidRPr="00720CA3">
        <w:rPr>
          <w:sz w:val="28"/>
          <w:szCs w:val="28"/>
        </w:rPr>
        <w:t>ағзалар</w:t>
      </w:r>
      <w:proofErr w:type="spellEnd"/>
      <w:r w:rsidRPr="00720CA3">
        <w:rPr>
          <w:sz w:val="28"/>
          <w:szCs w:val="28"/>
        </w:rPr>
        <w:t xml:space="preserve">. </w:t>
      </w:r>
      <w:proofErr w:type="spellStart"/>
      <w:r w:rsidRPr="00720CA3">
        <w:rPr>
          <w:sz w:val="28"/>
          <w:szCs w:val="28"/>
        </w:rPr>
        <w:t>Бі</w:t>
      </w:r>
      <w:proofErr w:type="gramStart"/>
      <w:r w:rsidRPr="00720CA3">
        <w:rPr>
          <w:sz w:val="28"/>
          <w:szCs w:val="28"/>
        </w:rPr>
        <w:t>р</w:t>
      </w:r>
      <w:proofErr w:type="gramEnd"/>
      <w:r w:rsidRPr="00720CA3">
        <w:rPr>
          <w:sz w:val="28"/>
          <w:szCs w:val="28"/>
        </w:rPr>
        <w:t>інші</w:t>
      </w:r>
      <w:proofErr w:type="spellEnd"/>
      <w:r w:rsidRPr="00720CA3">
        <w:rPr>
          <w:sz w:val="28"/>
          <w:szCs w:val="28"/>
        </w:rPr>
        <w:t xml:space="preserve"> </w:t>
      </w:r>
      <w:proofErr w:type="spellStart"/>
      <w:r w:rsidRPr="00720CA3">
        <w:rPr>
          <w:sz w:val="28"/>
          <w:szCs w:val="28"/>
        </w:rPr>
        <w:t>және</w:t>
      </w:r>
      <w:proofErr w:type="spellEnd"/>
      <w:r w:rsidRPr="00720CA3">
        <w:rPr>
          <w:sz w:val="28"/>
          <w:szCs w:val="28"/>
        </w:rPr>
        <w:t xml:space="preserve"> </w:t>
      </w:r>
      <w:proofErr w:type="spellStart"/>
      <w:r w:rsidRPr="00720CA3">
        <w:rPr>
          <w:sz w:val="28"/>
          <w:szCs w:val="28"/>
        </w:rPr>
        <w:t>екінші</w:t>
      </w:r>
      <w:proofErr w:type="spellEnd"/>
      <w:r w:rsidRPr="00720CA3">
        <w:rPr>
          <w:sz w:val="28"/>
          <w:szCs w:val="28"/>
        </w:rPr>
        <w:t xml:space="preserve"> </w:t>
      </w:r>
      <w:proofErr w:type="spellStart"/>
      <w:r w:rsidRPr="00720CA3">
        <w:rPr>
          <w:sz w:val="28"/>
          <w:szCs w:val="28"/>
        </w:rPr>
        <w:t>қатар</w:t>
      </w:r>
      <w:proofErr w:type="spellEnd"/>
      <w:r w:rsidRPr="00720CA3">
        <w:rPr>
          <w:sz w:val="28"/>
          <w:szCs w:val="28"/>
        </w:rPr>
        <w:t xml:space="preserve"> </w:t>
      </w:r>
      <w:proofErr w:type="spellStart"/>
      <w:r w:rsidRPr="00720CA3">
        <w:rPr>
          <w:sz w:val="28"/>
          <w:szCs w:val="28"/>
        </w:rPr>
        <w:t>тұтынушылары</w:t>
      </w:r>
      <w:proofErr w:type="spellEnd"/>
      <w:r w:rsidRPr="00720CA3">
        <w:rPr>
          <w:sz w:val="28"/>
          <w:szCs w:val="28"/>
        </w:rPr>
        <w:t xml:space="preserve"> </w:t>
      </w:r>
      <w:proofErr w:type="spellStart"/>
      <w:r w:rsidRPr="00720CA3">
        <w:rPr>
          <w:sz w:val="28"/>
          <w:szCs w:val="28"/>
        </w:rPr>
        <w:t>болады</w:t>
      </w:r>
      <w:proofErr w:type="spellEnd"/>
      <w:r w:rsidRPr="00720CA3">
        <w:rPr>
          <w:sz w:val="28"/>
          <w:szCs w:val="28"/>
        </w:rPr>
        <w:t xml:space="preserve">. </w:t>
      </w:r>
      <w:proofErr w:type="spellStart"/>
      <w:r w:rsidRPr="00720CA3">
        <w:rPr>
          <w:sz w:val="28"/>
          <w:szCs w:val="28"/>
        </w:rPr>
        <w:t>Бі</w:t>
      </w:r>
      <w:proofErr w:type="gramStart"/>
      <w:r w:rsidRPr="00720CA3">
        <w:rPr>
          <w:sz w:val="28"/>
          <w:szCs w:val="28"/>
        </w:rPr>
        <w:t>р</w:t>
      </w:r>
      <w:proofErr w:type="gramEnd"/>
      <w:r w:rsidRPr="00720CA3">
        <w:rPr>
          <w:sz w:val="28"/>
          <w:szCs w:val="28"/>
        </w:rPr>
        <w:t>інші</w:t>
      </w:r>
      <w:proofErr w:type="spellEnd"/>
      <w:r w:rsidRPr="00720CA3">
        <w:rPr>
          <w:sz w:val="28"/>
          <w:szCs w:val="28"/>
        </w:rPr>
        <w:t xml:space="preserve"> </w:t>
      </w:r>
      <w:proofErr w:type="spellStart"/>
      <w:r w:rsidRPr="00720CA3">
        <w:rPr>
          <w:sz w:val="28"/>
          <w:szCs w:val="28"/>
        </w:rPr>
        <w:t>қатар</w:t>
      </w:r>
      <w:proofErr w:type="spellEnd"/>
      <w:r w:rsidRPr="00720CA3">
        <w:rPr>
          <w:sz w:val="28"/>
          <w:szCs w:val="28"/>
        </w:rPr>
        <w:t xml:space="preserve"> </w:t>
      </w:r>
      <w:proofErr w:type="spellStart"/>
      <w:r w:rsidRPr="00720CA3">
        <w:rPr>
          <w:sz w:val="28"/>
          <w:szCs w:val="28"/>
        </w:rPr>
        <w:t>тұтынушылары</w:t>
      </w:r>
      <w:proofErr w:type="spellEnd"/>
      <w:r w:rsidRPr="00720CA3">
        <w:rPr>
          <w:sz w:val="28"/>
          <w:szCs w:val="28"/>
        </w:rPr>
        <w:t xml:space="preserve"> (</w:t>
      </w:r>
      <w:proofErr w:type="spellStart"/>
      <w:r w:rsidRPr="00720CA3">
        <w:rPr>
          <w:sz w:val="28"/>
          <w:szCs w:val="28"/>
        </w:rPr>
        <w:t>мысалы</w:t>
      </w:r>
      <w:proofErr w:type="spellEnd"/>
      <w:r w:rsidRPr="00720CA3">
        <w:rPr>
          <w:sz w:val="28"/>
          <w:szCs w:val="28"/>
        </w:rPr>
        <w:t xml:space="preserve">, </w:t>
      </w:r>
      <w:proofErr w:type="spellStart"/>
      <w:r w:rsidRPr="00720CA3">
        <w:rPr>
          <w:sz w:val="28"/>
          <w:szCs w:val="28"/>
        </w:rPr>
        <w:t>қой</w:t>
      </w:r>
      <w:proofErr w:type="spellEnd"/>
      <w:r w:rsidRPr="00720CA3">
        <w:rPr>
          <w:sz w:val="28"/>
          <w:szCs w:val="28"/>
        </w:rPr>
        <w:t xml:space="preserve"> </w:t>
      </w:r>
      <w:proofErr w:type="spellStart"/>
      <w:r w:rsidRPr="00720CA3">
        <w:rPr>
          <w:sz w:val="28"/>
          <w:szCs w:val="28"/>
        </w:rPr>
        <w:t>және</w:t>
      </w:r>
      <w:proofErr w:type="spellEnd"/>
      <w:r w:rsidRPr="00720CA3">
        <w:rPr>
          <w:sz w:val="28"/>
          <w:szCs w:val="28"/>
        </w:rPr>
        <w:t xml:space="preserve"> </w:t>
      </w:r>
      <w:proofErr w:type="spellStart"/>
      <w:r w:rsidRPr="00720CA3">
        <w:rPr>
          <w:sz w:val="28"/>
          <w:szCs w:val="28"/>
        </w:rPr>
        <w:t>жылқы</w:t>
      </w:r>
      <w:proofErr w:type="spellEnd"/>
      <w:r w:rsidRPr="00720CA3">
        <w:rPr>
          <w:sz w:val="28"/>
          <w:szCs w:val="28"/>
        </w:rPr>
        <w:t>)</w:t>
      </w:r>
      <w:proofErr w:type="spellStart"/>
      <w:r w:rsidRPr="00720CA3">
        <w:rPr>
          <w:sz w:val="28"/>
          <w:szCs w:val="28"/>
        </w:rPr>
        <w:t>өсімдіктермен</w:t>
      </w:r>
      <w:proofErr w:type="spellEnd"/>
      <w:r w:rsidRPr="00720CA3">
        <w:rPr>
          <w:sz w:val="28"/>
          <w:szCs w:val="28"/>
        </w:rPr>
        <w:t xml:space="preserve"> </w:t>
      </w:r>
      <w:proofErr w:type="spellStart"/>
      <w:r w:rsidRPr="00720CA3">
        <w:rPr>
          <w:sz w:val="28"/>
          <w:szCs w:val="28"/>
        </w:rPr>
        <w:t>қоректенеді</w:t>
      </w:r>
      <w:proofErr w:type="spellEnd"/>
      <w:r w:rsidRPr="00720CA3">
        <w:rPr>
          <w:sz w:val="28"/>
          <w:szCs w:val="28"/>
        </w:rPr>
        <w:t xml:space="preserve">. </w:t>
      </w:r>
      <w:proofErr w:type="spellStart"/>
      <w:r w:rsidRPr="00720CA3">
        <w:rPr>
          <w:sz w:val="28"/>
          <w:szCs w:val="28"/>
        </w:rPr>
        <w:t>Екінші</w:t>
      </w:r>
      <w:proofErr w:type="spellEnd"/>
      <w:r w:rsidRPr="00720CA3">
        <w:rPr>
          <w:sz w:val="28"/>
          <w:szCs w:val="28"/>
        </w:rPr>
        <w:t xml:space="preserve"> </w:t>
      </w:r>
      <w:proofErr w:type="spellStart"/>
      <w:r w:rsidRPr="00720CA3">
        <w:rPr>
          <w:sz w:val="28"/>
          <w:szCs w:val="28"/>
        </w:rPr>
        <w:t>қатар</w:t>
      </w:r>
      <w:proofErr w:type="spellEnd"/>
      <w:r w:rsidRPr="00720CA3">
        <w:rPr>
          <w:sz w:val="28"/>
          <w:szCs w:val="28"/>
        </w:rPr>
        <w:t xml:space="preserve"> </w:t>
      </w:r>
      <w:proofErr w:type="spellStart"/>
      <w:r w:rsidRPr="00720CA3">
        <w:rPr>
          <w:sz w:val="28"/>
          <w:szCs w:val="28"/>
        </w:rPr>
        <w:t>тұтынушылары</w:t>
      </w:r>
      <w:proofErr w:type="spellEnd"/>
      <w:r w:rsidRPr="00720CA3">
        <w:rPr>
          <w:sz w:val="28"/>
          <w:szCs w:val="28"/>
        </w:rPr>
        <w:t xml:space="preserve"> </w:t>
      </w:r>
      <w:proofErr w:type="spellStart"/>
      <w:r w:rsidRPr="00720CA3">
        <w:rPr>
          <w:sz w:val="28"/>
          <w:szCs w:val="28"/>
        </w:rPr>
        <w:t>немесе</w:t>
      </w:r>
      <w:proofErr w:type="spellEnd"/>
      <w:r w:rsidRPr="00720CA3">
        <w:rPr>
          <w:sz w:val="28"/>
          <w:szCs w:val="28"/>
        </w:rPr>
        <w:t xml:space="preserve"> </w:t>
      </w:r>
      <w:proofErr w:type="spellStart"/>
      <w:r w:rsidRPr="00720CA3">
        <w:rPr>
          <w:sz w:val="28"/>
          <w:szCs w:val="28"/>
        </w:rPr>
        <w:t>тұтынушылардың</w:t>
      </w:r>
      <w:proofErr w:type="spellEnd"/>
      <w:r w:rsidRPr="00720CA3">
        <w:rPr>
          <w:sz w:val="28"/>
          <w:szCs w:val="28"/>
        </w:rPr>
        <w:t xml:space="preserve"> </w:t>
      </w:r>
      <w:proofErr w:type="spellStart"/>
      <w:r w:rsidRPr="00720CA3">
        <w:rPr>
          <w:sz w:val="28"/>
          <w:szCs w:val="28"/>
        </w:rPr>
        <w:t>тұтынушылары</w:t>
      </w:r>
      <w:proofErr w:type="spellEnd"/>
      <w:r w:rsidRPr="00720CA3">
        <w:rPr>
          <w:sz w:val="28"/>
          <w:szCs w:val="28"/>
        </w:rPr>
        <w:t xml:space="preserve"> </w:t>
      </w:r>
      <w:proofErr w:type="spellStart"/>
      <w:r w:rsidRPr="00720CA3">
        <w:rPr>
          <w:sz w:val="28"/>
          <w:szCs w:val="28"/>
        </w:rPr>
        <w:t>өсімдіктерді</w:t>
      </w:r>
      <w:proofErr w:type="spellEnd"/>
      <w:r w:rsidRPr="00720CA3">
        <w:rPr>
          <w:sz w:val="28"/>
          <w:szCs w:val="28"/>
        </w:rPr>
        <w:t xml:space="preserve"> </w:t>
      </w:r>
      <w:proofErr w:type="spellStart"/>
      <w:r w:rsidRPr="00720CA3">
        <w:rPr>
          <w:sz w:val="28"/>
          <w:szCs w:val="28"/>
        </w:rPr>
        <w:t>жемейді</w:t>
      </w:r>
      <w:proofErr w:type="spellEnd"/>
      <w:r w:rsidRPr="00720CA3">
        <w:rPr>
          <w:sz w:val="28"/>
          <w:szCs w:val="28"/>
        </w:rPr>
        <w:t xml:space="preserve">, </w:t>
      </w:r>
      <w:proofErr w:type="spellStart"/>
      <w:r w:rsidRPr="00720CA3">
        <w:rPr>
          <w:sz w:val="28"/>
          <w:szCs w:val="28"/>
        </w:rPr>
        <w:t>жануарлармен</w:t>
      </w:r>
      <w:proofErr w:type="spellEnd"/>
      <w:r w:rsidRPr="00720CA3">
        <w:rPr>
          <w:sz w:val="28"/>
          <w:szCs w:val="28"/>
        </w:rPr>
        <w:t xml:space="preserve"> </w:t>
      </w:r>
      <w:proofErr w:type="spellStart"/>
      <w:r w:rsidRPr="00720CA3">
        <w:rPr>
          <w:sz w:val="28"/>
          <w:szCs w:val="28"/>
        </w:rPr>
        <w:t>қоректенеді</w:t>
      </w:r>
      <w:proofErr w:type="spellEnd"/>
      <w:r w:rsidRPr="00720CA3">
        <w:rPr>
          <w:sz w:val="28"/>
          <w:szCs w:val="28"/>
        </w:rPr>
        <w:t xml:space="preserve">. </w:t>
      </w:r>
      <w:proofErr w:type="spellStart"/>
      <w:r w:rsidRPr="00720CA3">
        <w:rPr>
          <w:sz w:val="28"/>
          <w:szCs w:val="28"/>
        </w:rPr>
        <w:t>Әдетте</w:t>
      </w:r>
      <w:proofErr w:type="spellEnd"/>
      <w:r w:rsidRPr="00720CA3">
        <w:rPr>
          <w:sz w:val="28"/>
          <w:szCs w:val="28"/>
        </w:rPr>
        <w:t xml:space="preserve"> </w:t>
      </w:r>
      <w:proofErr w:type="spellStart"/>
      <w:r w:rsidRPr="00720CA3">
        <w:rPr>
          <w:sz w:val="28"/>
          <w:szCs w:val="28"/>
        </w:rPr>
        <w:t>бұлар</w:t>
      </w:r>
      <w:proofErr w:type="spellEnd"/>
      <w:r w:rsidRPr="00720CA3">
        <w:rPr>
          <w:sz w:val="28"/>
          <w:szCs w:val="28"/>
        </w:rPr>
        <w:t xml:space="preserve"> </w:t>
      </w:r>
      <w:proofErr w:type="spellStart"/>
      <w:r w:rsidRPr="00720CA3">
        <w:rPr>
          <w:sz w:val="28"/>
          <w:szCs w:val="28"/>
        </w:rPr>
        <w:t>қасқыр</w:t>
      </w:r>
      <w:proofErr w:type="spellEnd"/>
      <w:r w:rsidRPr="00720CA3">
        <w:rPr>
          <w:sz w:val="28"/>
          <w:szCs w:val="28"/>
        </w:rPr>
        <w:t xml:space="preserve">, </w:t>
      </w:r>
      <w:proofErr w:type="spellStart"/>
      <w:r w:rsidRPr="00720CA3">
        <w:rPr>
          <w:sz w:val="28"/>
          <w:szCs w:val="28"/>
        </w:rPr>
        <w:t>жолбарыс</w:t>
      </w:r>
      <w:proofErr w:type="spellEnd"/>
      <w:r w:rsidRPr="00720CA3">
        <w:rPr>
          <w:sz w:val="28"/>
          <w:szCs w:val="28"/>
        </w:rPr>
        <w:t xml:space="preserve">, </w:t>
      </w:r>
      <w:proofErr w:type="spellStart"/>
      <w:r w:rsidRPr="00720CA3">
        <w:rPr>
          <w:sz w:val="28"/>
          <w:szCs w:val="28"/>
        </w:rPr>
        <w:t>шиебөрі</w:t>
      </w:r>
      <w:proofErr w:type="spellEnd"/>
      <w:r w:rsidRPr="00720CA3">
        <w:rPr>
          <w:sz w:val="28"/>
          <w:szCs w:val="28"/>
        </w:rPr>
        <w:t xml:space="preserve"> </w:t>
      </w:r>
      <w:proofErr w:type="spellStart"/>
      <w:r w:rsidRPr="00720CA3">
        <w:rPr>
          <w:sz w:val="28"/>
          <w:szCs w:val="28"/>
        </w:rPr>
        <w:t>тәрізді</w:t>
      </w:r>
      <w:proofErr w:type="spellEnd"/>
      <w:r w:rsidRPr="00720CA3">
        <w:rPr>
          <w:sz w:val="28"/>
          <w:szCs w:val="28"/>
        </w:rPr>
        <w:t xml:space="preserve"> </w:t>
      </w:r>
      <w:proofErr w:type="spellStart"/>
      <w:r w:rsidRPr="00720CA3">
        <w:rPr>
          <w:sz w:val="28"/>
          <w:szCs w:val="28"/>
        </w:rPr>
        <w:t>жыртқыштар</w:t>
      </w:r>
      <w:proofErr w:type="spellEnd"/>
      <w:r w:rsidRPr="00720CA3">
        <w:rPr>
          <w:sz w:val="28"/>
          <w:szCs w:val="28"/>
        </w:rPr>
        <w:t xml:space="preserve"> </w:t>
      </w:r>
      <w:proofErr w:type="spellStart"/>
      <w:r w:rsidRPr="00720CA3">
        <w:rPr>
          <w:sz w:val="28"/>
          <w:szCs w:val="28"/>
        </w:rPr>
        <w:t>болып</w:t>
      </w:r>
      <w:proofErr w:type="spellEnd"/>
      <w:r w:rsidRPr="00720CA3">
        <w:rPr>
          <w:sz w:val="28"/>
          <w:szCs w:val="28"/>
        </w:rPr>
        <w:t xml:space="preserve"> </w:t>
      </w:r>
      <w:proofErr w:type="spellStart"/>
      <w:r w:rsidRPr="00720CA3">
        <w:rPr>
          <w:sz w:val="28"/>
          <w:szCs w:val="28"/>
        </w:rPr>
        <w:t>келеді</w:t>
      </w:r>
      <w:proofErr w:type="spellEnd"/>
      <w:r w:rsidRPr="00720CA3">
        <w:rPr>
          <w:sz w:val="28"/>
          <w:szCs w:val="28"/>
        </w:rPr>
        <w:t xml:space="preserve">. </w:t>
      </w:r>
    </w:p>
    <w:p w:rsidR="00720CA3" w:rsidRPr="00720CA3" w:rsidRDefault="00720CA3" w:rsidP="00720CA3">
      <w:pPr>
        <w:pStyle w:val="2"/>
        <w:jc w:val="both"/>
        <w:rPr>
          <w:sz w:val="28"/>
          <w:szCs w:val="28"/>
        </w:rPr>
      </w:pPr>
      <w:proofErr w:type="spellStart"/>
      <w:r w:rsidRPr="00720CA3">
        <w:rPr>
          <w:rStyle w:val="mw-headline"/>
          <w:sz w:val="28"/>
          <w:szCs w:val="28"/>
        </w:rPr>
        <w:lastRenderedPageBreak/>
        <w:t>Ыдыратушылар</w:t>
      </w:r>
      <w:proofErr w:type="spellEnd"/>
      <w:r w:rsidRPr="00720CA3">
        <w:rPr>
          <w:rStyle w:val="mw-headline"/>
          <w:sz w:val="28"/>
          <w:szCs w:val="28"/>
        </w:rPr>
        <w:t xml:space="preserve"> </w:t>
      </w:r>
      <w:proofErr w:type="spellStart"/>
      <w:r w:rsidRPr="00720CA3">
        <w:rPr>
          <w:rStyle w:val="mw-headline"/>
          <w:sz w:val="28"/>
          <w:szCs w:val="28"/>
        </w:rPr>
        <w:t>немесе</w:t>
      </w:r>
      <w:proofErr w:type="spellEnd"/>
      <w:r w:rsidRPr="00720CA3">
        <w:rPr>
          <w:rStyle w:val="mw-headline"/>
          <w:sz w:val="28"/>
          <w:szCs w:val="28"/>
        </w:rPr>
        <w:t xml:space="preserve"> </w:t>
      </w:r>
      <w:proofErr w:type="spellStart"/>
      <w:r w:rsidRPr="00720CA3">
        <w:rPr>
          <w:rStyle w:val="mw-headline"/>
          <w:sz w:val="28"/>
          <w:szCs w:val="28"/>
        </w:rPr>
        <w:t>бүлдірушілер</w:t>
      </w:r>
      <w:proofErr w:type="spellEnd"/>
    </w:p>
    <w:p w:rsidR="00720CA3" w:rsidRPr="00793F1A" w:rsidRDefault="00720CA3" w:rsidP="00720CA3">
      <w:pPr>
        <w:pStyle w:val="a4"/>
        <w:jc w:val="both"/>
        <w:rPr>
          <w:sz w:val="28"/>
          <w:szCs w:val="28"/>
          <w:lang w:val="kk-KZ"/>
        </w:rPr>
      </w:pPr>
      <w:r>
        <w:rPr>
          <w:sz w:val="28"/>
          <w:szCs w:val="28"/>
          <w:lang w:val="kk-KZ"/>
        </w:rPr>
        <w:t xml:space="preserve">    </w:t>
      </w:r>
      <w:r w:rsidRPr="00793F1A">
        <w:rPr>
          <w:sz w:val="28"/>
          <w:szCs w:val="28"/>
          <w:lang w:val="kk-KZ"/>
        </w:rPr>
        <w:t xml:space="preserve">Бұлар бейағзалы қосылыстарға ауыстырып, өлі ағзалы заттарды тұтынады. Бүлдірушілер негізінен алғанда сапротрофтар болып саналады. Оған ұқсас ағзалар, саңырауқұлақтар және кейбір жануарлар жатады. </w:t>
      </w:r>
    </w:p>
    <w:p w:rsidR="00720CA3" w:rsidRPr="00720CA3" w:rsidRDefault="00720CA3" w:rsidP="00720CA3">
      <w:pPr>
        <w:pStyle w:val="a4"/>
        <w:jc w:val="both"/>
        <w:rPr>
          <w:sz w:val="28"/>
          <w:szCs w:val="28"/>
        </w:rPr>
      </w:pPr>
      <w:r w:rsidRPr="00793F1A">
        <w:rPr>
          <w:sz w:val="28"/>
          <w:szCs w:val="28"/>
          <w:lang w:val="kk-KZ"/>
        </w:rPr>
        <w:t xml:space="preserve">Табиғатта зат айналымы қызмет істеу үшін энергия үнемі түсіп тұруы қажет. Энергия көзі-Күн. Күн энергиясы жарық синтездеуші ағзалар арқылы ағзалық қосылыстардың химиялық энергиясына айналады. </w:t>
      </w:r>
      <w:r w:rsidRPr="00447BC7">
        <w:rPr>
          <w:sz w:val="28"/>
          <w:szCs w:val="28"/>
          <w:lang w:val="kk-KZ"/>
        </w:rPr>
        <w:t xml:space="preserve">Бірімен бірі қоректік қатынастар арқылы байланысқан тіршілік иелері қоректену тізбегі түрінде дайындалады және ол үшін энергия алмасу өте маңызды болып саналады. Бұған мысал ретінде қарапайым тоқалтістер(мыши-полевки) жайылып жүрген шабындықты және соларды аулайтын түлкіні келтіруге болады. Бірлестіктегі қоректік байланыс дегеніміз- бұл бір ағзадан екінші ағзаға энергия беру тетігі. </w:t>
      </w:r>
      <w:proofErr w:type="spellStart"/>
      <w:r w:rsidRPr="00720CA3">
        <w:rPr>
          <w:sz w:val="28"/>
          <w:szCs w:val="28"/>
        </w:rPr>
        <w:t>Бірлестіктің</w:t>
      </w:r>
      <w:proofErr w:type="spellEnd"/>
      <w:r w:rsidRPr="00720CA3">
        <w:rPr>
          <w:sz w:val="28"/>
          <w:szCs w:val="28"/>
        </w:rPr>
        <w:t xml:space="preserve"> </w:t>
      </w:r>
      <w:proofErr w:type="spellStart"/>
      <w:r w:rsidRPr="00720CA3">
        <w:rPr>
          <w:sz w:val="28"/>
          <w:szCs w:val="28"/>
        </w:rPr>
        <w:t>әр</w:t>
      </w:r>
      <w:proofErr w:type="spellEnd"/>
      <w:r w:rsidRPr="00720CA3">
        <w:rPr>
          <w:sz w:val="28"/>
          <w:szCs w:val="28"/>
        </w:rPr>
        <w:t xml:space="preserve"> </w:t>
      </w:r>
      <w:proofErr w:type="spellStart"/>
      <w:r w:rsidRPr="00720CA3">
        <w:rPr>
          <w:sz w:val="28"/>
          <w:szCs w:val="28"/>
        </w:rPr>
        <w:t>қайсысында</w:t>
      </w:r>
      <w:proofErr w:type="spellEnd"/>
      <w:r w:rsidRPr="00720CA3">
        <w:rPr>
          <w:sz w:val="28"/>
          <w:szCs w:val="28"/>
        </w:rPr>
        <w:t xml:space="preserve"> </w:t>
      </w:r>
      <w:proofErr w:type="spellStart"/>
      <w:r w:rsidRPr="00720CA3">
        <w:rPr>
          <w:sz w:val="28"/>
          <w:szCs w:val="28"/>
        </w:rPr>
        <w:t>қоректік</w:t>
      </w:r>
      <w:proofErr w:type="spellEnd"/>
      <w:r w:rsidRPr="00720CA3">
        <w:rPr>
          <w:sz w:val="28"/>
          <w:szCs w:val="28"/>
        </w:rPr>
        <w:t xml:space="preserve"> </w:t>
      </w:r>
      <w:proofErr w:type="spellStart"/>
      <w:r w:rsidRPr="00720CA3">
        <w:rPr>
          <w:sz w:val="28"/>
          <w:szCs w:val="28"/>
        </w:rPr>
        <w:t>байланыс</w:t>
      </w:r>
      <w:proofErr w:type="spellEnd"/>
      <w:r w:rsidRPr="00720CA3">
        <w:rPr>
          <w:sz w:val="28"/>
          <w:szCs w:val="28"/>
        </w:rPr>
        <w:t xml:space="preserve"> </w:t>
      </w:r>
      <w:proofErr w:type="spellStart"/>
      <w:r w:rsidRPr="00720CA3">
        <w:rPr>
          <w:sz w:val="28"/>
          <w:szCs w:val="28"/>
        </w:rPr>
        <w:t>күрделі</w:t>
      </w:r>
      <w:proofErr w:type="spellEnd"/>
      <w:r w:rsidRPr="00720CA3">
        <w:rPr>
          <w:sz w:val="28"/>
          <w:szCs w:val="28"/>
        </w:rPr>
        <w:t xml:space="preserve"> </w:t>
      </w:r>
      <w:proofErr w:type="spellStart"/>
      <w:r w:rsidRPr="00720CA3">
        <w:rPr>
          <w:sz w:val="28"/>
          <w:szCs w:val="28"/>
        </w:rPr>
        <w:t>торапта</w:t>
      </w:r>
      <w:proofErr w:type="spellEnd"/>
      <w:r w:rsidRPr="00720CA3">
        <w:rPr>
          <w:sz w:val="28"/>
          <w:szCs w:val="28"/>
        </w:rPr>
        <w:t xml:space="preserve"> </w:t>
      </w:r>
      <w:proofErr w:type="spellStart"/>
      <w:r w:rsidRPr="00720CA3">
        <w:rPr>
          <w:sz w:val="28"/>
          <w:szCs w:val="28"/>
        </w:rPr>
        <w:t>шырмалып</w:t>
      </w:r>
      <w:proofErr w:type="spellEnd"/>
      <w:r w:rsidRPr="00720CA3">
        <w:rPr>
          <w:sz w:val="28"/>
          <w:szCs w:val="28"/>
        </w:rPr>
        <w:t xml:space="preserve"> </w:t>
      </w:r>
      <w:proofErr w:type="spellStart"/>
      <w:r w:rsidRPr="00720CA3">
        <w:rPr>
          <w:sz w:val="28"/>
          <w:szCs w:val="28"/>
        </w:rPr>
        <w:t>жатады</w:t>
      </w:r>
      <w:proofErr w:type="spellEnd"/>
      <w:r w:rsidRPr="00720CA3">
        <w:rPr>
          <w:sz w:val="28"/>
          <w:szCs w:val="28"/>
        </w:rPr>
        <w:t xml:space="preserve">. </w:t>
      </w:r>
    </w:p>
    <w:p w:rsidR="00720CA3" w:rsidRPr="00720CA3" w:rsidRDefault="00720CA3" w:rsidP="00720CA3">
      <w:pPr>
        <w:pStyle w:val="2"/>
        <w:rPr>
          <w:sz w:val="28"/>
          <w:szCs w:val="28"/>
        </w:rPr>
      </w:pPr>
      <w:proofErr w:type="spellStart"/>
      <w:r w:rsidRPr="00720CA3">
        <w:rPr>
          <w:rStyle w:val="mw-headline"/>
          <w:sz w:val="28"/>
          <w:szCs w:val="28"/>
        </w:rPr>
        <w:t>Қасиеттері</w:t>
      </w:r>
      <w:proofErr w:type="spellEnd"/>
    </w:p>
    <w:p w:rsidR="00720CA3" w:rsidRPr="00720CA3" w:rsidRDefault="00720CA3" w:rsidP="00720CA3">
      <w:pPr>
        <w:pStyle w:val="a4"/>
        <w:jc w:val="both"/>
        <w:rPr>
          <w:sz w:val="28"/>
          <w:szCs w:val="28"/>
        </w:rPr>
      </w:pPr>
      <w:proofErr w:type="spellStart"/>
      <w:r w:rsidRPr="00720CA3">
        <w:rPr>
          <w:sz w:val="28"/>
          <w:szCs w:val="28"/>
        </w:rPr>
        <w:t>Экожүйенің</w:t>
      </w:r>
      <w:proofErr w:type="spellEnd"/>
      <w:r w:rsidRPr="00720CA3">
        <w:rPr>
          <w:sz w:val="28"/>
          <w:szCs w:val="28"/>
        </w:rPr>
        <w:t xml:space="preserve"> </w:t>
      </w:r>
      <w:proofErr w:type="spellStart"/>
      <w:r w:rsidRPr="00720CA3">
        <w:rPr>
          <w:sz w:val="28"/>
          <w:szCs w:val="28"/>
        </w:rPr>
        <w:t>қаситтері</w:t>
      </w:r>
      <w:proofErr w:type="spellEnd"/>
      <w:r w:rsidRPr="00720CA3">
        <w:rPr>
          <w:sz w:val="28"/>
          <w:szCs w:val="28"/>
        </w:rPr>
        <w:t xml:space="preserve"> </w:t>
      </w:r>
      <w:proofErr w:type="spellStart"/>
      <w:r w:rsidRPr="00720CA3">
        <w:rPr>
          <w:sz w:val="28"/>
          <w:szCs w:val="28"/>
        </w:rPr>
        <w:t>өздігінен</w:t>
      </w:r>
      <w:proofErr w:type="spellEnd"/>
      <w:r w:rsidRPr="00720CA3">
        <w:rPr>
          <w:sz w:val="28"/>
          <w:szCs w:val="28"/>
        </w:rPr>
        <w:t xml:space="preserve"> </w:t>
      </w:r>
      <w:proofErr w:type="spellStart"/>
      <w:r w:rsidRPr="00720CA3">
        <w:rPr>
          <w:sz w:val="28"/>
          <w:szCs w:val="28"/>
        </w:rPr>
        <w:t>реттелу</w:t>
      </w:r>
      <w:proofErr w:type="spellEnd"/>
      <w:r w:rsidRPr="00720CA3">
        <w:rPr>
          <w:sz w:val="28"/>
          <w:szCs w:val="28"/>
        </w:rPr>
        <w:t xml:space="preserve">. </w:t>
      </w:r>
      <w:proofErr w:type="spellStart"/>
      <w:r w:rsidRPr="00720CA3">
        <w:rPr>
          <w:sz w:val="28"/>
          <w:szCs w:val="28"/>
        </w:rPr>
        <w:t>Ол</w:t>
      </w:r>
      <w:proofErr w:type="spellEnd"/>
      <w:r w:rsidRPr="00720CA3">
        <w:rPr>
          <w:sz w:val="28"/>
          <w:szCs w:val="28"/>
        </w:rPr>
        <w:t xml:space="preserve"> </w:t>
      </w:r>
      <w:proofErr w:type="spellStart"/>
      <w:r w:rsidRPr="00720CA3">
        <w:rPr>
          <w:sz w:val="28"/>
          <w:szCs w:val="28"/>
        </w:rPr>
        <w:t>ә</w:t>
      </w:r>
      <w:proofErr w:type="gramStart"/>
      <w:r w:rsidRPr="00720CA3">
        <w:rPr>
          <w:sz w:val="28"/>
          <w:szCs w:val="28"/>
        </w:rPr>
        <w:t>р</w:t>
      </w:r>
      <w:proofErr w:type="spellEnd"/>
      <w:proofErr w:type="gramEnd"/>
      <w:r w:rsidRPr="00720CA3">
        <w:rPr>
          <w:sz w:val="28"/>
          <w:szCs w:val="28"/>
        </w:rPr>
        <w:t xml:space="preserve"> </w:t>
      </w:r>
      <w:proofErr w:type="spellStart"/>
      <w:r w:rsidRPr="00720CA3">
        <w:rPr>
          <w:sz w:val="28"/>
          <w:szCs w:val="28"/>
        </w:rPr>
        <w:t>түрлі</w:t>
      </w:r>
      <w:proofErr w:type="spellEnd"/>
      <w:r w:rsidRPr="00720CA3">
        <w:rPr>
          <w:sz w:val="28"/>
          <w:szCs w:val="28"/>
        </w:rPr>
        <w:t xml:space="preserve"> </w:t>
      </w:r>
      <w:proofErr w:type="spellStart"/>
      <w:r w:rsidRPr="00720CA3">
        <w:rPr>
          <w:sz w:val="28"/>
          <w:szCs w:val="28"/>
        </w:rPr>
        <w:t>дарақтар</w:t>
      </w:r>
      <w:proofErr w:type="spellEnd"/>
      <w:r w:rsidRPr="00720CA3">
        <w:rPr>
          <w:sz w:val="28"/>
          <w:szCs w:val="28"/>
        </w:rPr>
        <w:t xml:space="preserve"> </w:t>
      </w:r>
      <w:proofErr w:type="spellStart"/>
      <w:r w:rsidRPr="00720CA3">
        <w:rPr>
          <w:sz w:val="28"/>
          <w:szCs w:val="28"/>
        </w:rPr>
        <w:t>санының</w:t>
      </w:r>
      <w:proofErr w:type="spellEnd"/>
      <w:r w:rsidRPr="00720CA3">
        <w:rPr>
          <w:sz w:val="28"/>
          <w:szCs w:val="28"/>
        </w:rPr>
        <w:t xml:space="preserve"> </w:t>
      </w:r>
      <w:proofErr w:type="spellStart"/>
      <w:r w:rsidRPr="00720CA3">
        <w:rPr>
          <w:sz w:val="28"/>
          <w:szCs w:val="28"/>
        </w:rPr>
        <w:t>белгілі</w:t>
      </w:r>
      <w:proofErr w:type="spellEnd"/>
      <w:r w:rsidRPr="00720CA3">
        <w:rPr>
          <w:sz w:val="28"/>
          <w:szCs w:val="28"/>
        </w:rPr>
        <w:t xml:space="preserve">, </w:t>
      </w:r>
      <w:proofErr w:type="spellStart"/>
      <w:r w:rsidRPr="00720CA3">
        <w:rPr>
          <w:sz w:val="28"/>
          <w:szCs w:val="28"/>
        </w:rPr>
        <w:t>салыстырмалы</w:t>
      </w:r>
      <w:proofErr w:type="spellEnd"/>
      <w:r w:rsidRPr="00720CA3">
        <w:rPr>
          <w:sz w:val="28"/>
          <w:szCs w:val="28"/>
        </w:rPr>
        <w:t xml:space="preserve"> </w:t>
      </w:r>
      <w:proofErr w:type="spellStart"/>
      <w:r w:rsidRPr="00720CA3">
        <w:rPr>
          <w:sz w:val="28"/>
          <w:szCs w:val="28"/>
        </w:rPr>
        <w:t>тұрақтылық</w:t>
      </w:r>
      <w:proofErr w:type="spellEnd"/>
      <w:r w:rsidRPr="00720CA3">
        <w:rPr>
          <w:sz w:val="28"/>
          <w:szCs w:val="28"/>
        </w:rPr>
        <w:t xml:space="preserve"> </w:t>
      </w:r>
      <w:proofErr w:type="spellStart"/>
      <w:r w:rsidRPr="00720CA3">
        <w:rPr>
          <w:sz w:val="28"/>
          <w:szCs w:val="28"/>
        </w:rPr>
        <w:t>деңгейде</w:t>
      </w:r>
      <w:proofErr w:type="spellEnd"/>
      <w:r w:rsidRPr="00720CA3">
        <w:rPr>
          <w:sz w:val="28"/>
          <w:szCs w:val="28"/>
        </w:rPr>
        <w:t xml:space="preserve"> </w:t>
      </w:r>
      <w:proofErr w:type="spellStart"/>
      <w:r w:rsidRPr="00720CA3">
        <w:rPr>
          <w:sz w:val="28"/>
          <w:szCs w:val="28"/>
        </w:rPr>
        <w:t>сақталуын</w:t>
      </w:r>
      <w:proofErr w:type="spellEnd"/>
      <w:r w:rsidRPr="00720CA3">
        <w:rPr>
          <w:sz w:val="28"/>
          <w:szCs w:val="28"/>
        </w:rPr>
        <w:t xml:space="preserve"> </w:t>
      </w:r>
      <w:proofErr w:type="spellStart"/>
      <w:r w:rsidRPr="00720CA3">
        <w:rPr>
          <w:sz w:val="28"/>
          <w:szCs w:val="28"/>
        </w:rPr>
        <w:t>көрсетеді</w:t>
      </w:r>
      <w:proofErr w:type="spellEnd"/>
      <w:r w:rsidRPr="00720CA3">
        <w:rPr>
          <w:sz w:val="28"/>
          <w:szCs w:val="28"/>
        </w:rPr>
        <w:t xml:space="preserve">. </w:t>
      </w:r>
    </w:p>
    <w:p w:rsidR="00720CA3" w:rsidRPr="00720CA3" w:rsidRDefault="00720CA3" w:rsidP="00720CA3">
      <w:pPr>
        <w:pStyle w:val="a4"/>
        <w:jc w:val="both"/>
        <w:rPr>
          <w:sz w:val="28"/>
          <w:szCs w:val="28"/>
        </w:rPr>
      </w:pPr>
      <w:proofErr w:type="spellStart"/>
      <w:r w:rsidRPr="00720CA3">
        <w:rPr>
          <w:sz w:val="28"/>
          <w:szCs w:val="28"/>
        </w:rPr>
        <w:t>Экожүйенің</w:t>
      </w:r>
      <w:proofErr w:type="spellEnd"/>
      <w:r w:rsidRPr="00720CA3">
        <w:rPr>
          <w:sz w:val="28"/>
          <w:szCs w:val="28"/>
        </w:rPr>
        <w:t xml:space="preserve"> </w:t>
      </w:r>
      <w:proofErr w:type="spellStart"/>
      <w:r w:rsidRPr="00720CA3">
        <w:rPr>
          <w:sz w:val="28"/>
          <w:szCs w:val="28"/>
        </w:rPr>
        <w:t>негізігі</w:t>
      </w:r>
      <w:proofErr w:type="spellEnd"/>
      <w:r w:rsidRPr="00720CA3">
        <w:rPr>
          <w:sz w:val="28"/>
          <w:szCs w:val="28"/>
        </w:rPr>
        <w:t xml:space="preserve"> </w:t>
      </w:r>
      <w:proofErr w:type="spellStart"/>
      <w:r w:rsidRPr="00720CA3">
        <w:rPr>
          <w:sz w:val="28"/>
          <w:szCs w:val="28"/>
        </w:rPr>
        <w:t>көрсеткіші</w:t>
      </w:r>
      <w:proofErr w:type="spellEnd"/>
      <w:r w:rsidRPr="00720CA3">
        <w:rPr>
          <w:sz w:val="28"/>
          <w:szCs w:val="28"/>
        </w:rPr>
        <w:t xml:space="preserve"> </w:t>
      </w:r>
      <w:proofErr w:type="spellStart"/>
      <w:r w:rsidRPr="00720CA3">
        <w:rPr>
          <w:sz w:val="28"/>
          <w:szCs w:val="28"/>
        </w:rPr>
        <w:t>мыналар</w:t>
      </w:r>
      <w:proofErr w:type="spellEnd"/>
      <w:r w:rsidRPr="00720CA3">
        <w:rPr>
          <w:sz w:val="28"/>
          <w:szCs w:val="28"/>
        </w:rPr>
        <w:t xml:space="preserve">: </w:t>
      </w:r>
    </w:p>
    <w:p w:rsidR="00720CA3" w:rsidRDefault="00720CA3" w:rsidP="00720CA3">
      <w:pPr>
        <w:spacing w:before="100" w:beforeAutospacing="1" w:after="100" w:afterAutospacing="1" w:line="240" w:lineRule="auto"/>
        <w:jc w:val="both"/>
        <w:rPr>
          <w:rFonts w:ascii="Times New Roman" w:hAnsi="Times New Roman" w:cs="Times New Roman"/>
          <w:sz w:val="28"/>
          <w:szCs w:val="28"/>
        </w:rPr>
      </w:pPr>
      <w:r w:rsidRPr="00720CA3">
        <w:rPr>
          <w:rFonts w:ascii="Times New Roman" w:hAnsi="Times New Roman" w:cs="Times New Roman"/>
          <w:sz w:val="28"/>
          <w:szCs w:val="28"/>
        </w:rPr>
        <w:t>Түр алуан түрлілігі-бұл тап осы экожүйедегі түзілетін өсімдіктер мен жануарлардың саны;</w:t>
      </w:r>
      <w:r w:rsidR="00447BC7">
        <w:rPr>
          <w:rFonts w:ascii="Times New Roman" w:hAnsi="Times New Roman" w:cs="Times New Roman"/>
          <w:sz w:val="28"/>
          <w:szCs w:val="28"/>
        </w:rPr>
        <w:t xml:space="preserve"> </w:t>
      </w:r>
      <w:r w:rsidRPr="00720CA3">
        <w:rPr>
          <w:rFonts w:ascii="Times New Roman" w:hAnsi="Times New Roman" w:cs="Times New Roman"/>
          <w:sz w:val="28"/>
          <w:szCs w:val="28"/>
        </w:rPr>
        <w:t>Популяция тығыздығы- тап осы түр дарақтарының аудан өлшем бірлігіндегі немесе көлем өлшем бірлігіндегі(мысалы, планктондар үшін) мөлшері;</w:t>
      </w:r>
      <w:r w:rsidR="00447BC7">
        <w:rPr>
          <w:rFonts w:ascii="Times New Roman" w:hAnsi="Times New Roman" w:cs="Times New Roman"/>
          <w:sz w:val="28"/>
          <w:szCs w:val="28"/>
        </w:rPr>
        <w:t xml:space="preserve"> </w:t>
      </w:r>
      <w:r w:rsidRPr="00720CA3">
        <w:rPr>
          <w:rFonts w:ascii="Times New Roman" w:hAnsi="Times New Roman" w:cs="Times New Roman"/>
          <w:sz w:val="28"/>
          <w:szCs w:val="28"/>
        </w:rPr>
        <w:t>Биомасса-энергиясы бар дарақтардың толық жиынтығындағы ағзалық заттардың жалпы мөлшері.(Әдетте биомасса аудан немесе көлем өлшем бірлігімен құрғақ затқа шығып, масса өлшем бірлігінде көрсетіледі;</w:t>
      </w:r>
    </w:p>
    <w:p w:rsidR="00746C21" w:rsidRPr="00746C21" w:rsidRDefault="00746C21" w:rsidP="00720CA3">
      <w:pPr>
        <w:spacing w:before="100" w:beforeAutospacing="1" w:after="100" w:afterAutospacing="1" w:line="240" w:lineRule="auto"/>
        <w:jc w:val="both"/>
        <w:rPr>
          <w:rFonts w:ascii="Times New Roman" w:hAnsi="Times New Roman" w:cs="Times New Roman"/>
          <w:b/>
          <w:sz w:val="28"/>
          <w:szCs w:val="28"/>
        </w:rPr>
      </w:pPr>
      <w:r w:rsidRPr="00746C21">
        <w:rPr>
          <w:rFonts w:ascii="Times New Roman" w:hAnsi="Times New Roman" w:cs="Times New Roman"/>
          <w:b/>
          <w:sz w:val="28"/>
          <w:szCs w:val="28"/>
        </w:rPr>
        <w:t>Бақылау сұрақтары:</w:t>
      </w:r>
    </w:p>
    <w:p w:rsidR="00746C21" w:rsidRDefault="00746C21" w:rsidP="00746C21">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sidRPr="00532E13">
        <w:rPr>
          <w:rFonts w:ascii="Times New Roman" w:eastAsia="Times New Roman" w:hAnsi="Times New Roman" w:cs="Times New Roman"/>
          <w:bCs/>
          <w:color w:val="000000"/>
          <w:sz w:val="28"/>
          <w:szCs w:val="28"/>
          <w:lang w:eastAsia="ru-RU"/>
        </w:rPr>
        <w:t>1.</w:t>
      </w:r>
      <w:r w:rsidRPr="00A40A2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Құрлық және су экожүйелерінің экологиясы пәнінені зерттейді?</w:t>
      </w:r>
    </w:p>
    <w:p w:rsidR="00746C21" w:rsidRPr="00532E13" w:rsidRDefault="00746C21" w:rsidP="00746C21">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2. </w:t>
      </w:r>
      <w:r w:rsidRPr="00532E13">
        <w:rPr>
          <w:rFonts w:ascii="Times New Roman" w:eastAsia="Times New Roman" w:hAnsi="Times New Roman" w:cs="Times New Roman"/>
          <w:bCs/>
          <w:color w:val="000000"/>
          <w:sz w:val="28"/>
          <w:szCs w:val="28"/>
          <w:lang w:eastAsia="ru-RU"/>
        </w:rPr>
        <w:t xml:space="preserve">Экожүйеге </w:t>
      </w:r>
      <w:r>
        <w:rPr>
          <w:rFonts w:ascii="Times New Roman" w:eastAsia="Times New Roman" w:hAnsi="Times New Roman" w:cs="Times New Roman"/>
          <w:bCs/>
          <w:color w:val="000000"/>
          <w:sz w:val="28"/>
          <w:szCs w:val="28"/>
          <w:lang w:eastAsia="ru-RU"/>
        </w:rPr>
        <w:t>дегеніміз не , оган анықтама беріңдер</w:t>
      </w:r>
    </w:p>
    <w:p w:rsidR="00746C21" w:rsidRPr="00746C21" w:rsidRDefault="00746C21" w:rsidP="00746C21">
      <w:pPr>
        <w:shd w:val="clear" w:color="auto" w:fill="FFFFFF"/>
        <w:spacing w:before="72" w:after="0" w:line="240" w:lineRule="auto"/>
        <w:jc w:val="both"/>
        <w:outlineLvl w:val="2"/>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Pr="00532E13">
        <w:rPr>
          <w:rFonts w:ascii="Times New Roman" w:eastAsia="Times New Roman" w:hAnsi="Times New Roman" w:cs="Times New Roman"/>
          <w:bCs/>
          <w:color w:val="000000"/>
          <w:sz w:val="28"/>
          <w:szCs w:val="28"/>
          <w:lang w:eastAsia="ru-RU"/>
        </w:rPr>
        <w:t xml:space="preserve">.Экожүйелердің </w:t>
      </w:r>
      <w:r>
        <w:rPr>
          <w:rFonts w:ascii="Times New Roman" w:eastAsia="Times New Roman" w:hAnsi="Times New Roman" w:cs="Times New Roman"/>
          <w:bCs/>
          <w:color w:val="000000"/>
          <w:sz w:val="28"/>
          <w:szCs w:val="28"/>
          <w:lang w:eastAsia="ru-RU"/>
        </w:rPr>
        <w:t xml:space="preserve">қандай </w:t>
      </w:r>
      <w:r w:rsidRPr="00532E13">
        <w:rPr>
          <w:rFonts w:ascii="Times New Roman" w:eastAsia="Times New Roman" w:hAnsi="Times New Roman" w:cs="Times New Roman"/>
          <w:bCs/>
          <w:color w:val="000000"/>
          <w:sz w:val="28"/>
          <w:szCs w:val="28"/>
          <w:lang w:eastAsia="ru-RU"/>
        </w:rPr>
        <w:t>түрлері</w:t>
      </w:r>
      <w:r>
        <w:rPr>
          <w:rFonts w:ascii="Times New Roman" w:eastAsia="Times New Roman" w:hAnsi="Times New Roman" w:cs="Times New Roman"/>
          <w:bCs/>
          <w:color w:val="000000"/>
          <w:sz w:val="28"/>
          <w:szCs w:val="28"/>
          <w:lang w:eastAsia="ru-RU"/>
        </w:rPr>
        <w:t>н білесіңдер</w:t>
      </w:r>
    </w:p>
    <w:p w:rsidR="00720CA3" w:rsidRPr="00720CA3" w:rsidRDefault="00720CA3" w:rsidP="00720CA3">
      <w:pPr>
        <w:pStyle w:val="2"/>
        <w:rPr>
          <w:sz w:val="28"/>
          <w:szCs w:val="28"/>
          <w:lang w:val="kk-KZ"/>
        </w:rPr>
      </w:pPr>
      <w:r w:rsidRPr="00720CA3">
        <w:rPr>
          <w:rStyle w:val="mw-headline"/>
          <w:sz w:val="28"/>
          <w:szCs w:val="28"/>
          <w:lang w:val="kk-KZ"/>
        </w:rPr>
        <w:t>Қолданған әдебиеттер тізімі:</w:t>
      </w:r>
    </w:p>
    <w:p w:rsidR="00722E0C" w:rsidRPr="00793F1A" w:rsidRDefault="00720CA3" w:rsidP="00746C21">
      <w:pPr>
        <w:pStyle w:val="a4"/>
        <w:rPr>
          <w:sz w:val="28"/>
          <w:szCs w:val="28"/>
          <w:lang w:val="kk-KZ"/>
        </w:rPr>
      </w:pPr>
      <w:r>
        <w:rPr>
          <w:sz w:val="28"/>
          <w:szCs w:val="28"/>
          <w:lang w:val="kk-KZ"/>
        </w:rPr>
        <w:t>1.</w:t>
      </w:r>
      <w:r w:rsidRPr="00720CA3">
        <w:rPr>
          <w:rStyle w:val="reference-text"/>
          <w:sz w:val="28"/>
          <w:szCs w:val="28"/>
          <w:lang w:val="kk-KZ"/>
        </w:rPr>
        <w:t>«Қазақстан»: Ұлттық энциклопедия / Бас редактор Ә. Нысанбаев – Алматы «</w:t>
      </w:r>
      <w:hyperlink r:id="rId7" w:tooltip="Қазақ энциклопедиясы" w:history="1">
        <w:r w:rsidRPr="00720CA3">
          <w:rPr>
            <w:rStyle w:val="a3"/>
            <w:color w:val="auto"/>
            <w:sz w:val="28"/>
            <w:szCs w:val="28"/>
            <w:u w:val="none"/>
            <w:lang w:val="kk-KZ"/>
          </w:rPr>
          <w:t>Қазақ энциклопедиясы»</w:t>
        </w:r>
      </w:hyperlink>
      <w:r w:rsidRPr="00720CA3">
        <w:rPr>
          <w:rStyle w:val="reference-text"/>
          <w:sz w:val="28"/>
          <w:szCs w:val="28"/>
          <w:lang w:val="kk-KZ"/>
        </w:rPr>
        <w:t xml:space="preserve"> Бас редакциясы, 1998 </w:t>
      </w:r>
      <w:hyperlink r:id="rId8" w:history="1">
        <w:r w:rsidRPr="00720CA3">
          <w:rPr>
            <w:rStyle w:val="a3"/>
            <w:color w:val="auto"/>
            <w:sz w:val="28"/>
            <w:szCs w:val="28"/>
            <w:u w:val="none"/>
            <w:lang w:val="kk-KZ"/>
          </w:rPr>
          <w:t>ISBN 5-89800-123-9</w:t>
        </w:r>
      </w:hyperlink>
      <w:r w:rsidRPr="00720CA3">
        <w:rPr>
          <w:rStyle w:val="reference-text"/>
          <w:sz w:val="28"/>
          <w:szCs w:val="28"/>
          <w:lang w:val="kk-KZ"/>
        </w:rPr>
        <w:t>, X том;</w:t>
      </w:r>
    </w:p>
    <w:sectPr w:rsidR="00722E0C" w:rsidRPr="00793F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0DB"/>
    <w:multiLevelType w:val="multilevel"/>
    <w:tmpl w:val="57BA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53CD7"/>
    <w:multiLevelType w:val="multilevel"/>
    <w:tmpl w:val="A9943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A41B38"/>
    <w:multiLevelType w:val="multilevel"/>
    <w:tmpl w:val="BE6C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1E75BE"/>
    <w:multiLevelType w:val="multilevel"/>
    <w:tmpl w:val="B18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8B0DF1"/>
    <w:multiLevelType w:val="multilevel"/>
    <w:tmpl w:val="37F64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2A5C40"/>
    <w:multiLevelType w:val="multilevel"/>
    <w:tmpl w:val="BB54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B749B6"/>
    <w:multiLevelType w:val="multilevel"/>
    <w:tmpl w:val="1BB6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E93F78"/>
    <w:multiLevelType w:val="multilevel"/>
    <w:tmpl w:val="296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C961DB"/>
    <w:multiLevelType w:val="multilevel"/>
    <w:tmpl w:val="B582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BF1239"/>
    <w:multiLevelType w:val="multilevel"/>
    <w:tmpl w:val="AA0E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985949"/>
    <w:multiLevelType w:val="multilevel"/>
    <w:tmpl w:val="0AD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140B61"/>
    <w:multiLevelType w:val="multilevel"/>
    <w:tmpl w:val="6676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4"/>
  </w:num>
  <w:num w:numId="3">
    <w:abstractNumId w:val="3"/>
  </w:num>
  <w:num w:numId="4">
    <w:abstractNumId w:val="9"/>
  </w:num>
  <w:num w:numId="5">
    <w:abstractNumId w:val="2"/>
  </w:num>
  <w:num w:numId="6">
    <w:abstractNumId w:val="10"/>
  </w:num>
  <w:num w:numId="7">
    <w:abstractNumId w:val="7"/>
  </w:num>
  <w:num w:numId="8">
    <w:abstractNumId w:val="8"/>
  </w:num>
  <w:num w:numId="9">
    <w:abstractNumId w:val="1"/>
  </w:num>
  <w:num w:numId="10">
    <w:abstractNumId w:val="5"/>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D61"/>
    <w:rsid w:val="003B23F6"/>
    <w:rsid w:val="00447BC7"/>
    <w:rsid w:val="00526918"/>
    <w:rsid w:val="00532E13"/>
    <w:rsid w:val="00720CA3"/>
    <w:rsid w:val="00722E0C"/>
    <w:rsid w:val="00746C21"/>
    <w:rsid w:val="00793F1A"/>
    <w:rsid w:val="008D2D61"/>
    <w:rsid w:val="00A40A2E"/>
    <w:rsid w:val="00D77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532E13"/>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532E13"/>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32E1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2E13"/>
    <w:rPr>
      <w:rFonts w:ascii="Times New Roman" w:eastAsia="Times New Roman" w:hAnsi="Times New Roman" w:cs="Times New Roman"/>
      <w:b/>
      <w:bCs/>
      <w:sz w:val="27"/>
      <w:szCs w:val="27"/>
      <w:lang w:eastAsia="ru-RU"/>
    </w:rPr>
  </w:style>
  <w:style w:type="character" w:customStyle="1" w:styleId="mw-headline">
    <w:name w:val="mw-headline"/>
    <w:basedOn w:val="a0"/>
    <w:rsid w:val="00532E13"/>
  </w:style>
  <w:style w:type="character" w:customStyle="1" w:styleId="mw-editsection">
    <w:name w:val="mw-editsection"/>
    <w:basedOn w:val="a0"/>
    <w:rsid w:val="00532E13"/>
  </w:style>
  <w:style w:type="character" w:customStyle="1" w:styleId="mw-editsection-bracket">
    <w:name w:val="mw-editsection-bracket"/>
    <w:basedOn w:val="a0"/>
    <w:rsid w:val="00532E13"/>
  </w:style>
  <w:style w:type="character" w:styleId="a3">
    <w:name w:val="Hyperlink"/>
    <w:basedOn w:val="a0"/>
    <w:uiPriority w:val="99"/>
    <w:semiHidden/>
    <w:unhideWhenUsed/>
    <w:rsid w:val="00532E13"/>
    <w:rPr>
      <w:color w:val="0000FF"/>
      <w:u w:val="single"/>
    </w:rPr>
  </w:style>
  <w:style w:type="paragraph" w:styleId="a4">
    <w:name w:val="Normal (Web)"/>
    <w:basedOn w:val="a"/>
    <w:uiPriority w:val="99"/>
    <w:unhideWhenUsed/>
    <w:rsid w:val="00532E1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mw-cite-backlink">
    <w:name w:val="mw-cite-backlink"/>
    <w:basedOn w:val="a0"/>
    <w:rsid w:val="00532E13"/>
  </w:style>
  <w:style w:type="character" w:customStyle="1" w:styleId="cite-accessibility-label">
    <w:name w:val="cite-accessibility-label"/>
    <w:basedOn w:val="a0"/>
    <w:rsid w:val="00532E13"/>
  </w:style>
  <w:style w:type="character" w:customStyle="1" w:styleId="reference-text">
    <w:name w:val="reference-text"/>
    <w:basedOn w:val="a0"/>
    <w:rsid w:val="00532E13"/>
  </w:style>
  <w:style w:type="paragraph" w:styleId="z-">
    <w:name w:val="HTML Top of Form"/>
    <w:basedOn w:val="a"/>
    <w:next w:val="a"/>
    <w:link w:val="z-0"/>
    <w:hidden/>
    <w:uiPriority w:val="99"/>
    <w:semiHidden/>
    <w:unhideWhenUsed/>
    <w:rsid w:val="00532E13"/>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532E1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32E13"/>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0"/>
    <w:link w:val="z-1"/>
    <w:uiPriority w:val="99"/>
    <w:semiHidden/>
    <w:rsid w:val="00532E13"/>
    <w:rPr>
      <w:rFonts w:ascii="Arial" w:eastAsia="Times New Roman" w:hAnsi="Arial" w:cs="Arial"/>
      <w:vanish/>
      <w:sz w:val="16"/>
      <w:szCs w:val="16"/>
      <w:lang w:eastAsia="ru-RU"/>
    </w:rPr>
  </w:style>
  <w:style w:type="character" w:customStyle="1" w:styleId="wb-langlinks-add">
    <w:name w:val="wb-langlinks-add"/>
    <w:basedOn w:val="a0"/>
    <w:rsid w:val="00532E13"/>
  </w:style>
  <w:style w:type="character" w:styleId="a5">
    <w:name w:val="Strong"/>
    <w:basedOn w:val="a0"/>
    <w:uiPriority w:val="22"/>
    <w:qFormat/>
    <w:rsid w:val="00532E13"/>
    <w:rPr>
      <w:b/>
      <w:bCs/>
    </w:rPr>
  </w:style>
  <w:style w:type="character" w:customStyle="1" w:styleId="tocnumber">
    <w:name w:val="tocnumber"/>
    <w:basedOn w:val="a0"/>
    <w:rsid w:val="00720CA3"/>
  </w:style>
  <w:style w:type="character" w:customStyle="1" w:styleId="toctext">
    <w:name w:val="toctext"/>
    <w:basedOn w:val="a0"/>
    <w:rsid w:val="00720C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2">
    <w:name w:val="heading 2"/>
    <w:basedOn w:val="a"/>
    <w:link w:val="20"/>
    <w:uiPriority w:val="9"/>
    <w:qFormat/>
    <w:rsid w:val="00532E13"/>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532E13"/>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32E1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2E13"/>
    <w:rPr>
      <w:rFonts w:ascii="Times New Roman" w:eastAsia="Times New Roman" w:hAnsi="Times New Roman" w:cs="Times New Roman"/>
      <w:b/>
      <w:bCs/>
      <w:sz w:val="27"/>
      <w:szCs w:val="27"/>
      <w:lang w:eastAsia="ru-RU"/>
    </w:rPr>
  </w:style>
  <w:style w:type="character" w:customStyle="1" w:styleId="mw-headline">
    <w:name w:val="mw-headline"/>
    <w:basedOn w:val="a0"/>
    <w:rsid w:val="00532E13"/>
  </w:style>
  <w:style w:type="character" w:customStyle="1" w:styleId="mw-editsection">
    <w:name w:val="mw-editsection"/>
    <w:basedOn w:val="a0"/>
    <w:rsid w:val="00532E13"/>
  </w:style>
  <w:style w:type="character" w:customStyle="1" w:styleId="mw-editsection-bracket">
    <w:name w:val="mw-editsection-bracket"/>
    <w:basedOn w:val="a0"/>
    <w:rsid w:val="00532E13"/>
  </w:style>
  <w:style w:type="character" w:styleId="a3">
    <w:name w:val="Hyperlink"/>
    <w:basedOn w:val="a0"/>
    <w:uiPriority w:val="99"/>
    <w:semiHidden/>
    <w:unhideWhenUsed/>
    <w:rsid w:val="00532E13"/>
    <w:rPr>
      <w:color w:val="0000FF"/>
      <w:u w:val="single"/>
    </w:rPr>
  </w:style>
  <w:style w:type="paragraph" w:styleId="a4">
    <w:name w:val="Normal (Web)"/>
    <w:basedOn w:val="a"/>
    <w:uiPriority w:val="99"/>
    <w:unhideWhenUsed/>
    <w:rsid w:val="00532E1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mw-cite-backlink">
    <w:name w:val="mw-cite-backlink"/>
    <w:basedOn w:val="a0"/>
    <w:rsid w:val="00532E13"/>
  </w:style>
  <w:style w:type="character" w:customStyle="1" w:styleId="cite-accessibility-label">
    <w:name w:val="cite-accessibility-label"/>
    <w:basedOn w:val="a0"/>
    <w:rsid w:val="00532E13"/>
  </w:style>
  <w:style w:type="character" w:customStyle="1" w:styleId="reference-text">
    <w:name w:val="reference-text"/>
    <w:basedOn w:val="a0"/>
    <w:rsid w:val="00532E13"/>
  </w:style>
  <w:style w:type="paragraph" w:styleId="z-">
    <w:name w:val="HTML Top of Form"/>
    <w:basedOn w:val="a"/>
    <w:next w:val="a"/>
    <w:link w:val="z-0"/>
    <w:hidden/>
    <w:uiPriority w:val="99"/>
    <w:semiHidden/>
    <w:unhideWhenUsed/>
    <w:rsid w:val="00532E13"/>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532E1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32E13"/>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0"/>
    <w:link w:val="z-1"/>
    <w:uiPriority w:val="99"/>
    <w:semiHidden/>
    <w:rsid w:val="00532E13"/>
    <w:rPr>
      <w:rFonts w:ascii="Arial" w:eastAsia="Times New Roman" w:hAnsi="Arial" w:cs="Arial"/>
      <w:vanish/>
      <w:sz w:val="16"/>
      <w:szCs w:val="16"/>
      <w:lang w:eastAsia="ru-RU"/>
    </w:rPr>
  </w:style>
  <w:style w:type="character" w:customStyle="1" w:styleId="wb-langlinks-add">
    <w:name w:val="wb-langlinks-add"/>
    <w:basedOn w:val="a0"/>
    <w:rsid w:val="00532E13"/>
  </w:style>
  <w:style w:type="character" w:styleId="a5">
    <w:name w:val="Strong"/>
    <w:basedOn w:val="a0"/>
    <w:uiPriority w:val="22"/>
    <w:qFormat/>
    <w:rsid w:val="00532E13"/>
    <w:rPr>
      <w:b/>
      <w:bCs/>
    </w:rPr>
  </w:style>
  <w:style w:type="character" w:customStyle="1" w:styleId="tocnumber">
    <w:name w:val="tocnumber"/>
    <w:basedOn w:val="a0"/>
    <w:rsid w:val="00720CA3"/>
  </w:style>
  <w:style w:type="character" w:customStyle="1" w:styleId="toctext">
    <w:name w:val="toctext"/>
    <w:basedOn w:val="a0"/>
    <w:rsid w:val="00720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12908">
      <w:bodyDiv w:val="1"/>
      <w:marLeft w:val="0"/>
      <w:marRight w:val="0"/>
      <w:marTop w:val="0"/>
      <w:marBottom w:val="0"/>
      <w:divBdr>
        <w:top w:val="none" w:sz="0" w:space="0" w:color="auto"/>
        <w:left w:val="none" w:sz="0" w:space="0" w:color="auto"/>
        <w:bottom w:val="none" w:sz="0" w:space="0" w:color="auto"/>
        <w:right w:val="none" w:sz="0" w:space="0" w:color="auto"/>
      </w:divBdr>
    </w:div>
    <w:div w:id="1080517963">
      <w:bodyDiv w:val="1"/>
      <w:marLeft w:val="0"/>
      <w:marRight w:val="0"/>
      <w:marTop w:val="0"/>
      <w:marBottom w:val="0"/>
      <w:divBdr>
        <w:top w:val="none" w:sz="0" w:space="0" w:color="auto"/>
        <w:left w:val="none" w:sz="0" w:space="0" w:color="auto"/>
        <w:bottom w:val="none" w:sz="0" w:space="0" w:color="auto"/>
        <w:right w:val="none" w:sz="0" w:space="0" w:color="auto"/>
      </w:divBdr>
      <w:divsChild>
        <w:div w:id="1640574837">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887373528">
              <w:marLeft w:val="0"/>
              <w:marRight w:val="0"/>
              <w:marTop w:val="0"/>
              <w:marBottom w:val="0"/>
              <w:divBdr>
                <w:top w:val="none" w:sz="0" w:space="0" w:color="auto"/>
                <w:left w:val="none" w:sz="0" w:space="0" w:color="auto"/>
                <w:bottom w:val="none" w:sz="0" w:space="0" w:color="auto"/>
                <w:right w:val="none" w:sz="0" w:space="0" w:color="auto"/>
              </w:divBdr>
              <w:divsChild>
                <w:div w:id="27921535">
                  <w:marLeft w:val="0"/>
                  <w:marRight w:val="0"/>
                  <w:marTop w:val="0"/>
                  <w:marBottom w:val="0"/>
                  <w:divBdr>
                    <w:top w:val="none" w:sz="0" w:space="0" w:color="auto"/>
                    <w:left w:val="none" w:sz="0" w:space="0" w:color="auto"/>
                    <w:bottom w:val="none" w:sz="0" w:space="0" w:color="auto"/>
                    <w:right w:val="none" w:sz="0" w:space="0" w:color="auto"/>
                  </w:divBdr>
                  <w:divsChild>
                    <w:div w:id="1303123462">
                      <w:marLeft w:val="0"/>
                      <w:marRight w:val="0"/>
                      <w:marTop w:val="0"/>
                      <w:marBottom w:val="0"/>
                      <w:divBdr>
                        <w:top w:val="none" w:sz="0" w:space="0" w:color="auto"/>
                        <w:left w:val="none" w:sz="0" w:space="0" w:color="auto"/>
                        <w:bottom w:val="none" w:sz="0" w:space="0" w:color="auto"/>
                        <w:right w:val="none" w:sz="0" w:space="0" w:color="auto"/>
                      </w:divBdr>
                      <w:divsChild>
                        <w:div w:id="3220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764142">
          <w:marLeft w:val="0"/>
          <w:marRight w:val="0"/>
          <w:marTop w:val="0"/>
          <w:marBottom w:val="0"/>
          <w:divBdr>
            <w:top w:val="none" w:sz="0" w:space="0" w:color="auto"/>
            <w:left w:val="none" w:sz="0" w:space="0" w:color="auto"/>
            <w:bottom w:val="none" w:sz="0" w:space="0" w:color="auto"/>
            <w:right w:val="none" w:sz="0" w:space="0" w:color="auto"/>
          </w:divBdr>
          <w:divsChild>
            <w:div w:id="1728918492">
              <w:marLeft w:val="0"/>
              <w:marRight w:val="0"/>
              <w:marTop w:val="0"/>
              <w:marBottom w:val="0"/>
              <w:divBdr>
                <w:top w:val="none" w:sz="0" w:space="0" w:color="auto"/>
                <w:left w:val="none" w:sz="0" w:space="0" w:color="auto"/>
                <w:bottom w:val="none" w:sz="0" w:space="0" w:color="auto"/>
                <w:right w:val="none" w:sz="0" w:space="0" w:color="auto"/>
              </w:divBdr>
              <w:divsChild>
                <w:div w:id="1069032521">
                  <w:marLeft w:val="0"/>
                  <w:marRight w:val="0"/>
                  <w:marTop w:val="0"/>
                  <w:marBottom w:val="0"/>
                  <w:divBdr>
                    <w:top w:val="none" w:sz="0" w:space="0" w:color="auto"/>
                    <w:left w:val="none" w:sz="0" w:space="0" w:color="auto"/>
                    <w:bottom w:val="none" w:sz="0" w:space="0" w:color="auto"/>
                    <w:right w:val="none" w:sz="0" w:space="0" w:color="auto"/>
                  </w:divBdr>
                </w:div>
                <w:div w:id="1017003846">
                  <w:marLeft w:val="2640"/>
                  <w:marRight w:val="0"/>
                  <w:marTop w:val="600"/>
                  <w:marBottom w:val="0"/>
                  <w:divBdr>
                    <w:top w:val="none" w:sz="0" w:space="0" w:color="auto"/>
                    <w:left w:val="none" w:sz="0" w:space="0" w:color="auto"/>
                    <w:bottom w:val="none" w:sz="0" w:space="0" w:color="auto"/>
                    <w:right w:val="none" w:sz="0" w:space="0" w:color="auto"/>
                  </w:divBdr>
                  <w:divsChild>
                    <w:div w:id="1130974820">
                      <w:marLeft w:val="0"/>
                      <w:marRight w:val="0"/>
                      <w:marTop w:val="0"/>
                      <w:marBottom w:val="0"/>
                      <w:divBdr>
                        <w:top w:val="none" w:sz="0" w:space="0" w:color="auto"/>
                        <w:left w:val="none" w:sz="0" w:space="0" w:color="auto"/>
                        <w:bottom w:val="none" w:sz="0" w:space="0" w:color="auto"/>
                        <w:right w:val="none" w:sz="0" w:space="0" w:color="auto"/>
                      </w:divBdr>
                    </w:div>
                    <w:div w:id="1716395412">
                      <w:marLeft w:val="0"/>
                      <w:marRight w:val="0"/>
                      <w:marTop w:val="0"/>
                      <w:marBottom w:val="0"/>
                      <w:divBdr>
                        <w:top w:val="none" w:sz="0" w:space="0" w:color="auto"/>
                        <w:left w:val="none" w:sz="0" w:space="0" w:color="auto"/>
                        <w:bottom w:val="none" w:sz="0" w:space="0" w:color="auto"/>
                        <w:right w:val="none" w:sz="0" w:space="0" w:color="auto"/>
                      </w:divBdr>
                    </w:div>
                  </w:divsChild>
                </w:div>
                <w:div w:id="440346482">
                  <w:marLeft w:val="0"/>
                  <w:marRight w:val="0"/>
                  <w:marTop w:val="600"/>
                  <w:marBottom w:val="0"/>
                  <w:divBdr>
                    <w:top w:val="none" w:sz="0" w:space="0" w:color="auto"/>
                    <w:left w:val="none" w:sz="0" w:space="0" w:color="auto"/>
                    <w:bottom w:val="none" w:sz="0" w:space="0" w:color="auto"/>
                    <w:right w:val="none" w:sz="0" w:space="0" w:color="auto"/>
                  </w:divBdr>
                  <w:divsChild>
                    <w:div w:id="763694607">
                      <w:marLeft w:val="0"/>
                      <w:marRight w:val="0"/>
                      <w:marTop w:val="0"/>
                      <w:marBottom w:val="0"/>
                      <w:divBdr>
                        <w:top w:val="none" w:sz="0" w:space="0" w:color="auto"/>
                        <w:left w:val="none" w:sz="0" w:space="0" w:color="auto"/>
                        <w:bottom w:val="none" w:sz="0" w:space="0" w:color="auto"/>
                        <w:right w:val="none" w:sz="0" w:space="0" w:color="auto"/>
                      </w:divBdr>
                    </w:div>
                    <w:div w:id="1543327379">
                      <w:marLeft w:val="0"/>
                      <w:marRight w:val="0"/>
                      <w:marTop w:val="0"/>
                      <w:marBottom w:val="0"/>
                      <w:divBdr>
                        <w:top w:val="none" w:sz="0" w:space="0" w:color="auto"/>
                        <w:left w:val="none" w:sz="0" w:space="0" w:color="auto"/>
                        <w:bottom w:val="none" w:sz="0" w:space="0" w:color="auto"/>
                        <w:right w:val="none" w:sz="0" w:space="0" w:color="auto"/>
                      </w:divBdr>
                    </w:div>
                    <w:div w:id="2023774348">
                      <w:marLeft w:val="120"/>
                      <w:marRight w:val="240"/>
                      <w:marTop w:val="0"/>
                      <w:marBottom w:val="0"/>
                      <w:divBdr>
                        <w:top w:val="none" w:sz="0" w:space="0" w:color="auto"/>
                        <w:left w:val="none" w:sz="0" w:space="0" w:color="auto"/>
                        <w:bottom w:val="none" w:sz="0" w:space="0" w:color="auto"/>
                        <w:right w:val="none" w:sz="0" w:space="0" w:color="auto"/>
                      </w:divBdr>
                      <w:divsChild>
                        <w:div w:id="2054452258">
                          <w:marLeft w:val="0"/>
                          <w:marRight w:val="0"/>
                          <w:marTop w:val="156"/>
                          <w:marBottom w:val="0"/>
                          <w:divBdr>
                            <w:top w:val="single" w:sz="6" w:space="0" w:color="A2A9B1"/>
                            <w:left w:val="single" w:sz="6" w:space="0" w:color="A2A9B1"/>
                            <w:bottom w:val="single" w:sz="6" w:space="0" w:color="A2A9B1"/>
                            <w:right w:val="single" w:sz="6" w:space="17" w:color="A2A9B1"/>
                          </w:divBdr>
                        </w:div>
                      </w:divsChild>
                    </w:div>
                  </w:divsChild>
                </w:div>
              </w:divsChild>
            </w:div>
            <w:div w:id="1531727445">
              <w:marLeft w:val="0"/>
              <w:marRight w:val="0"/>
              <w:marTop w:val="0"/>
              <w:marBottom w:val="0"/>
              <w:divBdr>
                <w:top w:val="none" w:sz="0" w:space="0" w:color="auto"/>
                <w:left w:val="none" w:sz="0" w:space="0" w:color="auto"/>
                <w:bottom w:val="none" w:sz="0" w:space="0" w:color="auto"/>
                <w:right w:val="none" w:sz="0" w:space="0" w:color="auto"/>
              </w:divBdr>
              <w:divsChild>
                <w:div w:id="726033177">
                  <w:marLeft w:val="168"/>
                  <w:marRight w:val="144"/>
                  <w:marTop w:val="240"/>
                  <w:marBottom w:val="0"/>
                  <w:divBdr>
                    <w:top w:val="none" w:sz="0" w:space="0" w:color="auto"/>
                    <w:left w:val="none" w:sz="0" w:space="0" w:color="auto"/>
                    <w:bottom w:val="none" w:sz="0" w:space="0" w:color="auto"/>
                    <w:right w:val="none" w:sz="0" w:space="0" w:color="auto"/>
                  </w:divBdr>
                  <w:divsChild>
                    <w:div w:id="1251036713">
                      <w:marLeft w:val="120"/>
                      <w:marRight w:val="0"/>
                      <w:marTop w:val="0"/>
                      <w:marBottom w:val="0"/>
                      <w:divBdr>
                        <w:top w:val="none" w:sz="0" w:space="0" w:color="auto"/>
                        <w:left w:val="none" w:sz="0" w:space="0" w:color="auto"/>
                        <w:bottom w:val="none" w:sz="0" w:space="0" w:color="auto"/>
                        <w:right w:val="none" w:sz="0" w:space="0" w:color="auto"/>
                      </w:divBdr>
                    </w:div>
                  </w:divsChild>
                </w:div>
                <w:div w:id="403334440">
                  <w:marLeft w:val="168"/>
                  <w:marRight w:val="144"/>
                  <w:marTop w:val="0"/>
                  <w:marBottom w:val="0"/>
                  <w:divBdr>
                    <w:top w:val="none" w:sz="0" w:space="0" w:color="auto"/>
                    <w:left w:val="none" w:sz="0" w:space="0" w:color="auto"/>
                    <w:bottom w:val="none" w:sz="0" w:space="0" w:color="auto"/>
                    <w:right w:val="none" w:sz="0" w:space="0" w:color="auto"/>
                  </w:divBdr>
                  <w:divsChild>
                    <w:div w:id="404648915">
                      <w:marLeft w:val="120"/>
                      <w:marRight w:val="0"/>
                      <w:marTop w:val="0"/>
                      <w:marBottom w:val="0"/>
                      <w:divBdr>
                        <w:top w:val="none" w:sz="0" w:space="0" w:color="auto"/>
                        <w:left w:val="none" w:sz="0" w:space="0" w:color="auto"/>
                        <w:bottom w:val="none" w:sz="0" w:space="0" w:color="auto"/>
                        <w:right w:val="none" w:sz="0" w:space="0" w:color="auto"/>
                      </w:divBdr>
                    </w:div>
                  </w:divsChild>
                </w:div>
                <w:div w:id="188688253">
                  <w:marLeft w:val="168"/>
                  <w:marRight w:val="144"/>
                  <w:marTop w:val="0"/>
                  <w:marBottom w:val="0"/>
                  <w:divBdr>
                    <w:top w:val="none" w:sz="0" w:space="0" w:color="auto"/>
                    <w:left w:val="none" w:sz="0" w:space="0" w:color="auto"/>
                    <w:bottom w:val="none" w:sz="0" w:space="0" w:color="auto"/>
                    <w:right w:val="none" w:sz="0" w:space="0" w:color="auto"/>
                  </w:divBdr>
                  <w:divsChild>
                    <w:div w:id="1098018233">
                      <w:marLeft w:val="120"/>
                      <w:marRight w:val="0"/>
                      <w:marTop w:val="0"/>
                      <w:marBottom w:val="0"/>
                      <w:divBdr>
                        <w:top w:val="none" w:sz="0" w:space="0" w:color="auto"/>
                        <w:left w:val="none" w:sz="0" w:space="0" w:color="auto"/>
                        <w:bottom w:val="none" w:sz="0" w:space="0" w:color="auto"/>
                        <w:right w:val="none" w:sz="0" w:space="0" w:color="auto"/>
                      </w:divBdr>
                    </w:div>
                  </w:divsChild>
                </w:div>
                <w:div w:id="940987063">
                  <w:marLeft w:val="168"/>
                  <w:marRight w:val="144"/>
                  <w:marTop w:val="0"/>
                  <w:marBottom w:val="0"/>
                  <w:divBdr>
                    <w:top w:val="none" w:sz="0" w:space="0" w:color="auto"/>
                    <w:left w:val="none" w:sz="0" w:space="0" w:color="auto"/>
                    <w:bottom w:val="none" w:sz="0" w:space="0" w:color="auto"/>
                    <w:right w:val="none" w:sz="0" w:space="0" w:color="auto"/>
                  </w:divBdr>
                  <w:divsChild>
                    <w:div w:id="1265766476">
                      <w:marLeft w:val="120"/>
                      <w:marRight w:val="0"/>
                      <w:marTop w:val="0"/>
                      <w:marBottom w:val="0"/>
                      <w:divBdr>
                        <w:top w:val="none" w:sz="0" w:space="0" w:color="auto"/>
                        <w:left w:val="none" w:sz="0" w:space="0" w:color="auto"/>
                        <w:bottom w:val="none" w:sz="0" w:space="0" w:color="auto"/>
                        <w:right w:val="none" w:sz="0" w:space="0" w:color="auto"/>
                      </w:divBdr>
                      <w:divsChild>
                        <w:div w:id="120933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240194">
          <w:marLeft w:val="2640"/>
          <w:marRight w:val="0"/>
          <w:marTop w:val="0"/>
          <w:marBottom w:val="0"/>
          <w:divBdr>
            <w:top w:val="none" w:sz="0" w:space="0" w:color="auto"/>
            <w:left w:val="none" w:sz="0" w:space="0" w:color="auto"/>
            <w:bottom w:val="none" w:sz="0" w:space="0" w:color="auto"/>
            <w:right w:val="none" w:sz="0" w:space="0" w:color="auto"/>
          </w:divBdr>
        </w:div>
      </w:divsChild>
    </w:div>
    <w:div w:id="1793937760">
      <w:bodyDiv w:val="1"/>
      <w:marLeft w:val="0"/>
      <w:marRight w:val="0"/>
      <w:marTop w:val="0"/>
      <w:marBottom w:val="0"/>
      <w:divBdr>
        <w:top w:val="none" w:sz="0" w:space="0" w:color="auto"/>
        <w:left w:val="none" w:sz="0" w:space="0" w:color="auto"/>
        <w:bottom w:val="none" w:sz="0" w:space="0" w:color="auto"/>
        <w:right w:val="none" w:sz="0" w:space="0" w:color="auto"/>
      </w:divBdr>
      <w:divsChild>
        <w:div w:id="1058169983">
          <w:marLeft w:val="0"/>
          <w:marRight w:val="0"/>
          <w:marTop w:val="0"/>
          <w:marBottom w:val="0"/>
          <w:divBdr>
            <w:top w:val="none" w:sz="0" w:space="0" w:color="auto"/>
            <w:left w:val="none" w:sz="0" w:space="0" w:color="auto"/>
            <w:bottom w:val="none" w:sz="0" w:space="0" w:color="auto"/>
            <w:right w:val="none" w:sz="0" w:space="0" w:color="auto"/>
          </w:divBdr>
          <w:divsChild>
            <w:div w:id="48046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1%80%D0%BD%D0%B0%D0%B9%D1%8B:%D0%9A%D1%96%D1%82%D0%B0%D0%BF_%D2%9B%D0%B0%D0%B9%D0%BD%D0%B0%D1%80%D0%BB%D0%B0%D1%80%D1%8B/5898001239" TargetMode="External"/><Relationship Id="rId3" Type="http://schemas.microsoft.com/office/2007/relationships/stylesWithEffects" Target="stylesWithEffects.xml"/><Relationship Id="rId7" Type="http://schemas.openxmlformats.org/officeDocument/2006/relationships/hyperlink" Target="https://kk.wikipedia.org/wiki/%D2%9A%D0%B0%D0%B7%D0%B0%D2%9B_%D1%8D%D0%BD%D1%86%D0%B8%D0%BA%D0%BB%D0%BE%D0%BF%D0%B5%D0%B4%D0%B8%D1%8F%D1%81%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ndex.php?title=%D0%93%D0%B5%D1%82%D0%B5%D1%80%D0%BE%D1%82%D1%80%D0%BE%D1%84&amp;action=edit&amp;redlink=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9357081</TotalTime>
  <Pages>3</Pages>
  <Words>1017</Words>
  <Characters>5803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2018-06-06T13:09:00Z</dcterms:created>
  <dcterms:modified xsi:type="dcterms:W3CDTF">2018-11-19T09:06:00Z</dcterms:modified>
</cp:coreProperties>
</file>